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C" w:rsidRDefault="00411B22" w:rsidP="00AA44FC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89.3pt;margin-top:6.3pt;width:281.1pt;height:19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7+kA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" stroked="f">
            <v:textbox>
              <w:txbxContent>
                <w:p w:rsidR="005E76E5" w:rsidRDefault="002B6D7D" w:rsidP="005E76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57225" cy="61912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6E5" w:rsidRPr="00E80E63" w:rsidRDefault="005E76E5" w:rsidP="005E76E5">
                  <w:pPr>
                    <w:jc w:val="center"/>
                    <w:rPr>
                      <w:b/>
                    </w:rPr>
                  </w:pPr>
                  <w:r w:rsidRPr="00E80E63">
                    <w:rPr>
                      <w:b/>
                    </w:rPr>
                    <w:t>Общество с ограниченной ответственностью «Арсенал НК»</w:t>
                  </w:r>
                </w:p>
                <w:p w:rsidR="005E76E5" w:rsidRPr="00E80E63" w:rsidRDefault="005E76E5" w:rsidP="005E76E5">
                  <w:pPr>
                    <w:jc w:val="center"/>
                    <w:rPr>
                      <w:sz w:val="28"/>
                      <w:szCs w:val="28"/>
                    </w:rPr>
                  </w:pPr>
                  <w:r w:rsidRPr="00E80E63">
                    <w:t xml:space="preserve">115088, г. Москва,                                        </w:t>
                  </w:r>
                  <w:r w:rsidRPr="00E80E63"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E80E63">
                    <w:t xml:space="preserve">   ул. Шарикоподшипниковская, д. 13 А, оф.14</w:t>
                  </w:r>
                </w:p>
                <w:p w:rsidR="005E76E5" w:rsidRPr="008D27AF" w:rsidRDefault="005E76E5" w:rsidP="005E76E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80E63">
                    <w:rPr>
                      <w:sz w:val="20"/>
                      <w:szCs w:val="20"/>
                    </w:rPr>
                    <w:t>т</w:t>
                  </w:r>
                  <w:r w:rsidRPr="00E80E63"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E80E63">
                    <w:rPr>
                      <w:sz w:val="20"/>
                      <w:szCs w:val="20"/>
                    </w:rPr>
                    <w:t>ф</w:t>
                  </w:r>
                  <w:r w:rsidR="008D27AF">
                    <w:rPr>
                      <w:sz w:val="20"/>
                      <w:szCs w:val="20"/>
                      <w:lang w:val="en-US"/>
                    </w:rPr>
                    <w:t xml:space="preserve"> (495) 662-71-55</w:t>
                  </w:r>
                </w:p>
                <w:p w:rsidR="005E76E5" w:rsidRPr="00E80E63" w:rsidRDefault="00411B22" w:rsidP="005E76E5">
                  <w:pPr>
                    <w:tabs>
                      <w:tab w:val="left" w:pos="5895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hyperlink r:id="rId8" w:history="1">
                    <w:r w:rsidR="005E76E5" w:rsidRPr="00E80E63">
                      <w:rPr>
                        <w:rStyle w:val="a3"/>
                        <w:sz w:val="20"/>
                        <w:szCs w:val="20"/>
                        <w:lang w:val="en-US"/>
                      </w:rPr>
                      <w:t>www.a-nk.ru</w:t>
                    </w:r>
                  </w:hyperlink>
                  <w:r w:rsidR="008D27AF">
                    <w:rPr>
                      <w:sz w:val="20"/>
                      <w:szCs w:val="20"/>
                      <w:lang w:val="en-US"/>
                    </w:rPr>
                    <w:t>, e-mail</w:t>
                  </w:r>
                  <w:r w:rsidR="008D27AF" w:rsidRPr="008D27AF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="008D27AF" w:rsidRPr="008D27AF">
                    <w:rPr>
                      <w:rFonts w:ascii="Tahoma" w:hAnsi="Tahoma" w:cs="Tahoma"/>
                      <w:color w:val="0000FF"/>
                      <w:sz w:val="18"/>
                      <w:szCs w:val="18"/>
                      <w:lang w:val="en-US"/>
                    </w:rPr>
                    <w:t>lab@a-nk.ru</w:t>
                  </w:r>
                </w:p>
                <w:p w:rsidR="005E76E5" w:rsidRPr="00E80E63" w:rsidRDefault="005E76E5" w:rsidP="005E76E5">
                  <w:pPr>
                    <w:jc w:val="center"/>
                    <w:rPr>
                      <w:sz w:val="20"/>
                      <w:szCs w:val="20"/>
                    </w:rPr>
                  </w:pPr>
                  <w:r w:rsidRPr="00E80E63">
                    <w:rPr>
                      <w:sz w:val="20"/>
                      <w:szCs w:val="20"/>
                    </w:rPr>
                    <w:t>ИНН 7723725298 / КПП 772301001</w:t>
                  </w:r>
                </w:p>
                <w:p w:rsidR="005E76E5" w:rsidRPr="00E80E63" w:rsidRDefault="005E76E5" w:rsidP="005E76E5">
                  <w:pPr>
                    <w:jc w:val="center"/>
                    <w:rPr>
                      <w:sz w:val="20"/>
                      <w:szCs w:val="20"/>
                    </w:rPr>
                  </w:pPr>
                  <w:r w:rsidRPr="00E80E63">
                    <w:rPr>
                      <w:sz w:val="20"/>
                      <w:szCs w:val="20"/>
                    </w:rPr>
                    <w:t>ОКПО 62724777</w:t>
                  </w:r>
                </w:p>
                <w:p w:rsidR="005E76E5" w:rsidRPr="00E80E63" w:rsidRDefault="005E76E5" w:rsidP="005E76E5">
                  <w:pPr>
                    <w:jc w:val="center"/>
                    <w:rPr>
                      <w:sz w:val="20"/>
                      <w:szCs w:val="20"/>
                    </w:rPr>
                  </w:pPr>
                  <w:r w:rsidRPr="00E80E63">
                    <w:rPr>
                      <w:sz w:val="20"/>
                      <w:szCs w:val="20"/>
                    </w:rPr>
                    <w:t>ОГРН 1097746467301</w:t>
                  </w:r>
                </w:p>
                <w:p w:rsidR="00C21975" w:rsidRPr="005E76E5" w:rsidRDefault="005E76E5" w:rsidP="00AA44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6E5">
                    <w:rPr>
                      <w:b/>
                      <w:sz w:val="20"/>
                      <w:szCs w:val="20"/>
                    </w:rPr>
                    <w:t xml:space="preserve">Руководителю </w:t>
                  </w:r>
                  <w:r w:rsidR="00932EFB">
                    <w:rPr>
                      <w:b/>
                      <w:sz w:val="20"/>
                      <w:szCs w:val="20"/>
                    </w:rPr>
                    <w:t>метрологической службы</w:t>
                  </w:r>
                  <w:r w:rsidRPr="005E76E5">
                    <w:rPr>
                      <w:b/>
                      <w:sz w:val="20"/>
                      <w:szCs w:val="20"/>
                    </w:rPr>
                    <w:t xml:space="preserve"> ООО «АНК»</w:t>
                  </w:r>
                </w:p>
                <w:p w:rsidR="005E76E5" w:rsidRPr="005E76E5" w:rsidRDefault="00932EFB" w:rsidP="00AA44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</w:p>
              </w:txbxContent>
            </v:textbox>
          </v:shape>
        </w:pict>
      </w:r>
    </w:p>
    <w:p w:rsidR="00AA44FC" w:rsidRDefault="00411B22" w:rsidP="00AA44FC">
      <w:pPr>
        <w:rPr>
          <w:noProof/>
        </w:rPr>
      </w:pPr>
      <w:r>
        <w:rPr>
          <w:noProof/>
        </w:rPr>
        <w:pict>
          <v:rect id="Прямоугольник 1" o:spid="_x0000_s1027" style="position:absolute;margin-left:313.8pt;margin-top:11.45pt;width:168.75pt;height:8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<v:textbox style="mso-next-textbox:#Прямоугольник 1">
              <w:txbxContent>
                <w:p w:rsidR="00FA524C" w:rsidRDefault="00FA524C" w:rsidP="00AA44FC">
                  <w:pPr>
                    <w:jc w:val="center"/>
                    <w:rPr>
                      <w:noProof/>
                    </w:rPr>
                  </w:pPr>
                </w:p>
                <w:p w:rsidR="00FA524C" w:rsidRDefault="00FA524C" w:rsidP="00AA44FC">
                  <w:pPr>
                    <w:jc w:val="center"/>
                    <w:rPr>
                      <w:noProof/>
                    </w:rPr>
                  </w:pPr>
                </w:p>
                <w:p w:rsidR="00C21975" w:rsidRPr="00B71F7D" w:rsidRDefault="00C21975" w:rsidP="00AA44FC">
                  <w:pPr>
                    <w:jc w:val="center"/>
                    <w:rPr>
                      <w:rStyle w:val="a3"/>
                      <w:i/>
                      <w:color w:val="FF0000"/>
                      <w:sz w:val="28"/>
                      <w:szCs w:val="28"/>
                      <w:lang w:val="en-US"/>
                    </w:rPr>
                  </w:pPr>
                  <w:r w:rsidRPr="00B71F7D">
                    <w:rPr>
                      <w:rStyle w:val="a3"/>
                      <w:i/>
                      <w:color w:val="FF0000"/>
                      <w:sz w:val="28"/>
                      <w:szCs w:val="28"/>
                      <w:lang w:val="en-US"/>
                    </w:rPr>
                    <w:t>На бланке организации</w:t>
                  </w:r>
                </w:p>
                <w:p w:rsidR="00C21975" w:rsidRPr="0080196C" w:rsidRDefault="00C21975" w:rsidP="00AA44FC">
                  <w:pPr>
                    <w:rPr>
                      <w:color w:val="548DD4"/>
                    </w:rPr>
                  </w:pPr>
                </w:p>
              </w:txbxContent>
            </v:textbox>
          </v:rect>
        </w:pict>
      </w:r>
      <w:r w:rsidRPr="00411B22">
        <w:rPr>
          <w:b/>
          <w:noProof/>
          <w:color w:val="FF0000"/>
          <w:szCs w:val="18"/>
        </w:rPr>
        <w:pict>
          <v:shape id="Надпись 2" o:spid="_x0000_s1028" type="#_x0000_t202" style="position:absolute;margin-left:6.8pt;margin-top:11.9pt;width:296.85pt;height:85.3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">
            <v:textbox style="mso-next-textbox:#Надпись 2">
              <w:txbxContent>
                <w:p w:rsidR="00C21975" w:rsidRPr="00B71F7D" w:rsidRDefault="00C21975" w:rsidP="002F5F03">
                  <w:pPr>
                    <w:jc w:val="center"/>
                    <w:rPr>
                      <w:color w:val="00B050"/>
                      <w:sz w:val="44"/>
                      <w:szCs w:val="44"/>
                    </w:rPr>
                  </w:pPr>
                  <w:r w:rsidRPr="00B71F7D">
                    <w:rPr>
                      <w:color w:val="00B050"/>
                      <w:sz w:val="44"/>
                      <w:szCs w:val="44"/>
                    </w:rPr>
                    <w:t xml:space="preserve">Данную заявку </w:t>
                  </w:r>
                  <w:r w:rsidR="005E6AF1" w:rsidRPr="00B71F7D">
                    <w:rPr>
                      <w:color w:val="00B050"/>
                      <w:sz w:val="44"/>
                      <w:szCs w:val="44"/>
                    </w:rPr>
                    <w:t>рекомендуем</w:t>
                  </w:r>
                  <w:r w:rsidRPr="00B71F7D">
                    <w:rPr>
                      <w:color w:val="00B050"/>
                      <w:sz w:val="44"/>
                      <w:szCs w:val="44"/>
                    </w:rPr>
                    <w:t xml:space="preserve"> присылать в редактируемом формате (WORD)</w:t>
                  </w:r>
                </w:p>
                <w:p w:rsidR="00C21975" w:rsidRPr="00034A86" w:rsidRDefault="00C21975" w:rsidP="00034A86">
                  <w:pPr>
                    <w:jc w:val="center"/>
                    <w:rPr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</w:t>
      </w:r>
    </w:p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</w:t>
      </w:r>
      <w:r w:rsidR="00C21975">
        <w:rPr>
          <w:b/>
          <w:sz w:val="28"/>
          <w:szCs w:val="28"/>
        </w:rPr>
        <w:t>ПРЕДОСТАВЛЕНИЕ УСЛУГ</w:t>
      </w:r>
    </w:p>
    <w:p w:rsidR="00B5393D" w:rsidRDefault="008F3663" w:rsidP="00460227">
      <w:pPr>
        <w:rPr>
          <w:b/>
        </w:rPr>
      </w:pPr>
      <w:r>
        <w:t>Просим</w:t>
      </w:r>
      <w:r w:rsidR="00CB244B">
        <w:t xml:space="preserve"> Вас провести </w:t>
      </w:r>
      <w:r w:rsidR="00CB244B" w:rsidRPr="00430FBD">
        <w:rPr>
          <w:b/>
          <w:sz w:val="28"/>
        </w:rPr>
        <w:t>поверку</w:t>
      </w:r>
      <w:r w:rsidR="00034A86">
        <w:rPr>
          <w:b/>
          <w:sz w:val="28"/>
        </w:rPr>
        <w:t>/калибровку</w:t>
      </w:r>
      <w:r w:rsidR="00AF5D17">
        <w:rPr>
          <w:b/>
          <w:sz w:val="28"/>
        </w:rPr>
        <w:t>/аттестацию</w:t>
      </w:r>
      <w:r w:rsidR="00AF5D17" w:rsidRPr="00B836BC">
        <w:rPr>
          <w:b/>
          <w:color w:val="FF0000"/>
          <w:szCs w:val="18"/>
        </w:rPr>
        <w:t>*</w:t>
      </w:r>
      <w:r w:rsidRPr="00430FBD">
        <w:rPr>
          <w:sz w:val="28"/>
        </w:rPr>
        <w:t xml:space="preserve"> </w:t>
      </w:r>
      <w:r>
        <w:t xml:space="preserve">на установленных в вашей организации условиях и </w:t>
      </w:r>
      <w:r>
        <w:rPr>
          <w:b/>
        </w:rPr>
        <w:t>оформить</w:t>
      </w:r>
      <w:r w:rsidR="00FD6542">
        <w:rPr>
          <w:b/>
        </w:rPr>
        <w:t>:</w:t>
      </w:r>
      <w:r w:rsidR="009E23A3">
        <w:rPr>
          <w:b/>
        </w:rPr>
        <w:t xml:space="preserve"> </w:t>
      </w:r>
    </w:p>
    <w:tbl>
      <w:tblPr>
        <w:tblStyle w:val="ae"/>
        <w:tblW w:w="15276" w:type="dxa"/>
        <w:tblLook w:val="04A0"/>
      </w:tblPr>
      <w:tblGrid>
        <w:gridCol w:w="4503"/>
        <w:gridCol w:w="5670"/>
        <w:gridCol w:w="5103"/>
      </w:tblGrid>
      <w:tr w:rsidR="00AA1264" w:rsidTr="0065471B">
        <w:trPr>
          <w:trHeight w:val="222"/>
        </w:trPr>
        <w:tc>
          <w:tcPr>
            <w:tcW w:w="15276" w:type="dxa"/>
            <w:gridSpan w:val="3"/>
            <w:shd w:val="clear" w:color="auto" w:fill="FFFF00"/>
          </w:tcPr>
          <w:p w:rsidR="00AA1264" w:rsidRPr="00A604AE" w:rsidRDefault="00AA1264" w:rsidP="00D964B1">
            <w:pPr>
              <w:jc w:val="center"/>
              <w:rPr>
                <w:b/>
                <w:lang w:val="en-US"/>
              </w:rPr>
            </w:pPr>
            <w:r w:rsidRPr="00051C69">
              <w:rPr>
                <w:b/>
                <w:color w:val="FF0000"/>
              </w:rPr>
              <w:t xml:space="preserve">ОБЯЗАТЕЛЬНО </w:t>
            </w:r>
            <w:r w:rsidR="00034A86" w:rsidRPr="00051C69">
              <w:rPr>
                <w:b/>
                <w:color w:val="FF0000"/>
              </w:rPr>
              <w:t>указать</w:t>
            </w:r>
            <w:r w:rsidR="00B32CFA" w:rsidRPr="00051C69">
              <w:rPr>
                <w:b/>
                <w:color w:val="FF0000"/>
              </w:rPr>
              <w:t xml:space="preserve"> (ДА/НЕТ</w:t>
            </w:r>
            <w:r w:rsidRPr="00051C69">
              <w:rPr>
                <w:b/>
                <w:color w:val="FF0000"/>
              </w:rPr>
              <w:t>)</w:t>
            </w:r>
            <w:r w:rsidR="00A604AE" w:rsidRPr="00A604AE">
              <w:rPr>
                <w:b/>
                <w:color w:val="FF0000"/>
                <w:lang w:val="en-US"/>
              </w:rPr>
              <w:t>**</w:t>
            </w:r>
          </w:p>
        </w:tc>
      </w:tr>
      <w:tr w:rsidR="001432E5" w:rsidTr="0065471B">
        <w:trPr>
          <w:trHeight w:val="444"/>
        </w:trPr>
        <w:tc>
          <w:tcPr>
            <w:tcW w:w="4503" w:type="dxa"/>
            <w:shd w:val="clear" w:color="auto" w:fill="auto"/>
          </w:tcPr>
          <w:p w:rsidR="001432E5" w:rsidRPr="00183474" w:rsidRDefault="001432E5" w:rsidP="00EE1972">
            <w:pPr>
              <w:jc w:val="center"/>
              <w:rPr>
                <w:b/>
              </w:rPr>
            </w:pPr>
            <w:r w:rsidRPr="00183474">
              <w:rPr>
                <w:b/>
              </w:rPr>
              <w:t>Счет (разовое выполнение работ по заявке)</w:t>
            </w:r>
          </w:p>
        </w:tc>
        <w:tc>
          <w:tcPr>
            <w:tcW w:w="5670" w:type="dxa"/>
            <w:shd w:val="clear" w:color="auto" w:fill="auto"/>
          </w:tcPr>
          <w:p w:rsidR="001432E5" w:rsidRPr="00183474" w:rsidRDefault="001432E5" w:rsidP="00B267A9">
            <w:pPr>
              <w:jc w:val="center"/>
              <w:rPr>
                <w:b/>
              </w:rPr>
            </w:pPr>
            <w:r w:rsidRPr="00183474">
              <w:rPr>
                <w:b/>
              </w:rPr>
              <w:t>Договор на метрологические работы (услуги) сроком на 1 (один)</w:t>
            </w:r>
            <w:r w:rsidR="00183474" w:rsidRPr="00A604AE">
              <w:rPr>
                <w:b/>
              </w:rPr>
              <w:t xml:space="preserve"> </w:t>
            </w:r>
            <w:r w:rsidRPr="00183474">
              <w:rPr>
                <w:b/>
              </w:rPr>
              <w:t xml:space="preserve">год </w:t>
            </w:r>
          </w:p>
        </w:tc>
        <w:tc>
          <w:tcPr>
            <w:tcW w:w="5103" w:type="dxa"/>
            <w:shd w:val="clear" w:color="auto" w:fill="auto"/>
          </w:tcPr>
          <w:p w:rsidR="001432E5" w:rsidRDefault="00183474" w:rsidP="00183474">
            <w:pPr>
              <w:jc w:val="center"/>
              <w:rPr>
                <w:b/>
              </w:rPr>
            </w:pPr>
            <w:r w:rsidRPr="00183474">
              <w:rPr>
                <w:b/>
              </w:rPr>
              <w:t>Выдать свидетельство на бумажном н</w:t>
            </w:r>
            <w:r>
              <w:rPr>
                <w:b/>
              </w:rPr>
              <w:t>о</w:t>
            </w:r>
            <w:r w:rsidRPr="00183474">
              <w:rPr>
                <w:b/>
              </w:rPr>
              <w:t>сителе</w:t>
            </w:r>
          </w:p>
          <w:p w:rsidR="00183474" w:rsidRPr="00964435" w:rsidRDefault="00183474" w:rsidP="00183474">
            <w:pPr>
              <w:jc w:val="center"/>
              <w:rPr>
                <w:b/>
                <w:color w:val="FF0000"/>
              </w:rPr>
            </w:pPr>
          </w:p>
        </w:tc>
      </w:tr>
      <w:tr w:rsidR="001432E5" w:rsidTr="0065471B">
        <w:trPr>
          <w:trHeight w:val="234"/>
        </w:trPr>
        <w:tc>
          <w:tcPr>
            <w:tcW w:w="4503" w:type="dxa"/>
            <w:shd w:val="clear" w:color="auto" w:fill="auto"/>
          </w:tcPr>
          <w:p w:rsidR="001432E5" w:rsidRDefault="001432E5" w:rsidP="00AA1264">
            <w:pPr>
              <w:jc w:val="center"/>
              <w:rPr>
                <w:highlight w:val="yellow"/>
              </w:rPr>
            </w:pPr>
          </w:p>
          <w:p w:rsidR="001432E5" w:rsidRPr="002F51AF" w:rsidRDefault="002F51AF" w:rsidP="002F51AF">
            <w:pPr>
              <w:jc w:val="center"/>
            </w:pPr>
            <w:r w:rsidRPr="002F51AF">
              <w:rPr>
                <w:b/>
                <w:color w:val="FF0000"/>
                <w:highlight w:val="green"/>
              </w:rPr>
              <w:t xml:space="preserve"> (ДА/НЕТ)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5670" w:type="dxa"/>
            <w:shd w:val="clear" w:color="auto" w:fill="auto"/>
          </w:tcPr>
          <w:p w:rsidR="001432E5" w:rsidRDefault="001432E5" w:rsidP="00AA1264">
            <w:pPr>
              <w:jc w:val="center"/>
              <w:rPr>
                <w:highlight w:val="yellow"/>
              </w:rPr>
            </w:pPr>
          </w:p>
          <w:p w:rsidR="001432E5" w:rsidRPr="00EE1972" w:rsidRDefault="002F51AF" w:rsidP="00AA1264">
            <w:pPr>
              <w:jc w:val="center"/>
            </w:pPr>
            <w:r w:rsidRPr="002F51AF">
              <w:rPr>
                <w:b/>
                <w:color w:val="FF0000"/>
                <w:highlight w:val="green"/>
              </w:rPr>
              <w:t>(ДА/НЕТ)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5103" w:type="dxa"/>
            <w:shd w:val="clear" w:color="auto" w:fill="auto"/>
          </w:tcPr>
          <w:p w:rsidR="00183474" w:rsidRDefault="00183474" w:rsidP="00183474">
            <w:pPr>
              <w:jc w:val="center"/>
              <w:rPr>
                <w:highlight w:val="yellow"/>
              </w:rPr>
            </w:pPr>
          </w:p>
          <w:p w:rsidR="001432E5" w:rsidRPr="00EE1972" w:rsidRDefault="002F51AF" w:rsidP="00183474">
            <w:pPr>
              <w:jc w:val="center"/>
            </w:pPr>
            <w:r w:rsidRPr="002F51AF">
              <w:rPr>
                <w:b/>
                <w:color w:val="FF0000"/>
                <w:highlight w:val="green"/>
              </w:rPr>
              <w:t>(ДА/НЕТ)</w:t>
            </w:r>
            <w:r>
              <w:rPr>
                <w:b/>
                <w:color w:val="FF0000"/>
              </w:rPr>
              <w:t>**</w:t>
            </w:r>
          </w:p>
        </w:tc>
      </w:tr>
    </w:tbl>
    <w:tbl>
      <w:tblPr>
        <w:tblW w:w="15310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7"/>
        <w:gridCol w:w="2977"/>
        <w:gridCol w:w="2268"/>
        <w:gridCol w:w="2268"/>
        <w:gridCol w:w="1843"/>
        <w:gridCol w:w="1985"/>
        <w:gridCol w:w="3402"/>
      </w:tblGrid>
      <w:tr w:rsidR="008C6C8B" w:rsidRPr="00AA44FC" w:rsidTr="0010653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6C8B" w:rsidRPr="00AA44FC" w:rsidRDefault="008C6C8B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A44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6C8B" w:rsidRDefault="008C6C8B" w:rsidP="007D7F2D">
            <w:pPr>
              <w:jc w:val="center"/>
              <w:rPr>
                <w:b/>
                <w:lang w:val="en-US"/>
              </w:rPr>
            </w:pPr>
            <w:r w:rsidRPr="00AA44FC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СИ</w:t>
            </w:r>
          </w:p>
          <w:p w:rsidR="008C6C8B" w:rsidRPr="00627AA2" w:rsidRDefault="008C6C8B" w:rsidP="003072BD">
            <w:pPr>
              <w:jc w:val="center"/>
              <w:rPr>
                <w:b/>
                <w:color w:val="FF0000"/>
                <w:lang w:val="en-US"/>
              </w:rPr>
            </w:pPr>
            <w:r w:rsidRPr="00627AA2">
              <w:rPr>
                <w:b/>
                <w:color w:val="FF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3D45" w:rsidRDefault="008C6C8B" w:rsidP="001357B1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 xml:space="preserve">Тип </w:t>
            </w:r>
            <w:r>
              <w:rPr>
                <w:b/>
                <w:sz w:val="22"/>
                <w:szCs w:val="22"/>
              </w:rPr>
              <w:t>СИ</w:t>
            </w:r>
          </w:p>
          <w:p w:rsidR="008C6C8B" w:rsidRPr="00627AA2" w:rsidRDefault="008C6C8B" w:rsidP="003072BD">
            <w:pPr>
              <w:jc w:val="center"/>
              <w:rPr>
                <w:b/>
                <w:color w:val="FF0000"/>
                <w:lang w:val="en-US"/>
              </w:rPr>
            </w:pPr>
            <w:r w:rsidRPr="00627AA2">
              <w:rPr>
                <w:b/>
                <w:color w:val="FF0000"/>
                <w:lang w:val="en-US"/>
              </w:rPr>
              <w:t>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6C8B" w:rsidRDefault="008C6C8B" w:rsidP="007D7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Модификация СИ</w:t>
            </w:r>
          </w:p>
          <w:p w:rsidR="008C6C8B" w:rsidRPr="008C6C8B" w:rsidRDefault="008C6C8B" w:rsidP="003072BD">
            <w:pPr>
              <w:jc w:val="center"/>
              <w:rPr>
                <w:b/>
                <w:color w:val="FF0000"/>
              </w:rPr>
            </w:pPr>
            <w:r w:rsidRPr="008C6C8B">
              <w:rPr>
                <w:b/>
                <w:color w:val="FF0000"/>
              </w:rPr>
              <w:t>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6C8B" w:rsidRDefault="008C6C8B" w:rsidP="001357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Год </w:t>
            </w:r>
          </w:p>
          <w:p w:rsidR="008C6C8B" w:rsidRPr="00AA44FC" w:rsidRDefault="008C6C8B" w:rsidP="00307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выпуска </w:t>
            </w:r>
            <w:r w:rsidRPr="00B836BC">
              <w:rPr>
                <w:b/>
                <w:color w:val="FF0000"/>
                <w:szCs w:val="18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00"/>
          </w:tcPr>
          <w:p w:rsidR="00494ACE" w:rsidRDefault="00494ACE" w:rsidP="00494A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Заводской</w:t>
            </w:r>
          </w:p>
          <w:p w:rsidR="008C6C8B" w:rsidRDefault="00494ACE" w:rsidP="00494A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номер/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8C6C8B" w:rsidRPr="001A68B3" w:rsidRDefault="008C6C8B" w:rsidP="0058441C">
            <w:pPr>
              <w:jc w:val="center"/>
              <w:rPr>
                <w:b/>
                <w:highlight w:val="lightGray"/>
                <w:shd w:val="clear" w:color="auto" w:fill="D9D9D9" w:themeFill="background1" w:themeFillShade="D9"/>
              </w:rPr>
            </w:pPr>
            <w:r w:rsidRPr="0050480C">
              <w:rPr>
                <w:b/>
                <w:highlight w:val="yellow"/>
                <w:shd w:val="clear" w:color="auto" w:fill="D9D9D9" w:themeFill="background1" w:themeFillShade="D9"/>
              </w:rPr>
              <w:t>Примечание</w:t>
            </w:r>
          </w:p>
        </w:tc>
      </w:tr>
      <w:tr w:rsidR="008C6C8B" w:rsidRPr="00AA44FC" w:rsidTr="0010653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6C8B" w:rsidRPr="00AA44FC" w:rsidRDefault="008C6C8B" w:rsidP="00AA44FC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6C8B" w:rsidRPr="001A68B3" w:rsidRDefault="008C6C8B" w:rsidP="00AA44FC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6C8B" w:rsidRPr="00AA44FC" w:rsidRDefault="008C6C8B" w:rsidP="00AA44FC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6C8B" w:rsidRPr="00AA44FC" w:rsidRDefault="008C6C8B" w:rsidP="00AA44F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C6C8B" w:rsidRPr="00AA44FC" w:rsidRDefault="008C6C8B" w:rsidP="00AA44FC">
            <w:pPr>
              <w:rPr>
                <w:b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8C6C8B" w:rsidRDefault="008C6C8B" w:rsidP="00494A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Инвентарный</w:t>
            </w:r>
          </w:p>
          <w:p w:rsidR="008C6C8B" w:rsidRDefault="008C6C8B" w:rsidP="00494A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8C6C8B" w:rsidRPr="00494ACE" w:rsidRDefault="008C6C8B" w:rsidP="003072BD">
            <w:pPr>
              <w:jc w:val="center"/>
              <w:rPr>
                <w:b/>
                <w:color w:val="FF0000"/>
                <w:szCs w:val="18"/>
              </w:rPr>
            </w:pPr>
            <w:r w:rsidRPr="00B836BC">
              <w:rPr>
                <w:b/>
                <w:color w:val="FF0000"/>
                <w:szCs w:val="18"/>
              </w:rPr>
              <w:t>**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6C8B" w:rsidRPr="00C21975" w:rsidRDefault="008C6C8B" w:rsidP="001A68B3">
            <w:pPr>
              <w:jc w:val="center"/>
              <w:rPr>
                <w:b/>
              </w:rPr>
            </w:pPr>
          </w:p>
        </w:tc>
      </w:tr>
      <w:tr w:rsidR="008C6C8B" w:rsidRPr="00AA44FC" w:rsidTr="009D430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C8B" w:rsidRPr="002A2BEE" w:rsidRDefault="008C6C8B" w:rsidP="00AA44FC">
            <w:pPr>
              <w:jc w:val="center"/>
              <w:rPr>
                <w:b/>
                <w:color w:val="000000"/>
              </w:rPr>
            </w:pPr>
            <w:r w:rsidRPr="002A2BE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C8B" w:rsidRPr="008D4410" w:rsidRDefault="008C6C8B" w:rsidP="00E01686">
            <w:pPr>
              <w:jc w:val="center"/>
              <w:rPr>
                <w:color w:val="FF0000"/>
              </w:rPr>
            </w:pPr>
            <w:r w:rsidRPr="008D4410">
              <w:rPr>
                <w:color w:val="FF0000"/>
              </w:rPr>
              <w:t>ПРИМЕР</w:t>
            </w:r>
          </w:p>
          <w:p w:rsidR="008C6C8B" w:rsidRPr="008D4410" w:rsidRDefault="008C6C8B" w:rsidP="00E01686">
            <w:pPr>
              <w:jc w:val="center"/>
              <w:rPr>
                <w:color w:val="00B050"/>
              </w:rPr>
            </w:pPr>
            <w:r w:rsidRPr="008D4410">
              <w:rPr>
                <w:color w:val="00B050"/>
              </w:rPr>
              <w:t>Дефектоскоп ультразвуковой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C8B" w:rsidRDefault="008C6C8B" w:rsidP="00E01686">
            <w:pPr>
              <w:jc w:val="center"/>
              <w:rPr>
                <w:color w:val="FF0000"/>
              </w:rPr>
            </w:pPr>
            <w:r w:rsidRPr="008D4410">
              <w:rPr>
                <w:color w:val="FF0000"/>
              </w:rPr>
              <w:t>ПРИМЕР</w:t>
            </w:r>
          </w:p>
          <w:p w:rsidR="008C6C8B" w:rsidRPr="008D4410" w:rsidRDefault="008C6C8B" w:rsidP="00E01686">
            <w:pPr>
              <w:jc w:val="center"/>
              <w:rPr>
                <w:color w:val="00B050"/>
              </w:rPr>
            </w:pPr>
            <w:r w:rsidRPr="008D4410">
              <w:rPr>
                <w:color w:val="00B050"/>
              </w:rPr>
              <w:t>УД2В-П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C8B" w:rsidRPr="001357B1" w:rsidRDefault="008C6C8B" w:rsidP="00E01686">
            <w:pPr>
              <w:jc w:val="center"/>
              <w:rPr>
                <w:color w:val="FF0000"/>
              </w:rPr>
            </w:pPr>
            <w:r w:rsidRPr="001357B1">
              <w:rPr>
                <w:color w:val="FF0000"/>
              </w:rPr>
              <w:t>ПРИМЕР</w:t>
            </w:r>
          </w:p>
          <w:p w:rsidR="008C6C8B" w:rsidRPr="008D4410" w:rsidRDefault="008C6C8B" w:rsidP="00D307A8">
            <w:pPr>
              <w:jc w:val="center"/>
              <w:rPr>
                <w:color w:val="00B050"/>
              </w:rPr>
            </w:pPr>
            <w:r w:rsidRPr="008D4410">
              <w:rPr>
                <w:color w:val="00B050"/>
              </w:rPr>
              <w:t>УД2</w:t>
            </w:r>
            <w:r w:rsidR="00D307A8">
              <w:rPr>
                <w:color w:val="00B050"/>
              </w:rPr>
              <w:t>В-П</w:t>
            </w:r>
            <w:r w:rsidRPr="008D4410">
              <w:rPr>
                <w:color w:val="00B05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6C8B" w:rsidRDefault="008C6C8B" w:rsidP="00E01686">
            <w:pPr>
              <w:jc w:val="center"/>
              <w:rPr>
                <w:color w:val="FF0000"/>
              </w:rPr>
            </w:pPr>
            <w:r w:rsidRPr="001357B1">
              <w:rPr>
                <w:color w:val="FF0000"/>
              </w:rPr>
              <w:t>ПРИМЕР</w:t>
            </w:r>
          </w:p>
          <w:p w:rsidR="008C6C8B" w:rsidRPr="001357B1" w:rsidRDefault="008C6C8B" w:rsidP="00E01686">
            <w:pPr>
              <w:jc w:val="center"/>
              <w:rPr>
                <w:color w:val="00B050"/>
              </w:rPr>
            </w:pPr>
            <w:r w:rsidRPr="001357B1">
              <w:rPr>
                <w:color w:val="00B050"/>
              </w:rPr>
              <w:t>08.2016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8C6C8B" w:rsidRPr="00AA44FC" w:rsidRDefault="008C6C8B" w:rsidP="00AA44F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8B" w:rsidRPr="00AA44FC" w:rsidRDefault="008C6C8B" w:rsidP="00AA44FC">
            <w:pPr>
              <w:jc w:val="center"/>
              <w:rPr>
                <w:color w:val="000000"/>
              </w:rPr>
            </w:pPr>
          </w:p>
        </w:tc>
      </w:tr>
    </w:tbl>
    <w:p w:rsidR="00600D2E" w:rsidRDefault="00F97142" w:rsidP="0066596F">
      <w:pPr>
        <w:rPr>
          <w:b/>
          <w:sz w:val="20"/>
          <w:szCs w:val="20"/>
        </w:rPr>
      </w:pPr>
      <w:r w:rsidRPr="00051C69">
        <w:rPr>
          <w:b/>
          <w:sz w:val="20"/>
          <w:szCs w:val="20"/>
        </w:rPr>
        <w:t xml:space="preserve">Адрес места выполнения работ (указывается в случае проведения работ на выезде): </w:t>
      </w:r>
      <w:r w:rsidR="001D3917" w:rsidRPr="00051C69">
        <w:rPr>
          <w:b/>
          <w:sz w:val="20"/>
          <w:szCs w:val="20"/>
        </w:rPr>
        <w:t>_______________</w:t>
      </w:r>
      <w:r w:rsidRPr="00051C69">
        <w:rPr>
          <w:b/>
          <w:sz w:val="20"/>
          <w:szCs w:val="20"/>
        </w:rPr>
        <w:t>________</w:t>
      </w:r>
      <w:r w:rsidR="00600D2E">
        <w:rPr>
          <w:b/>
          <w:sz w:val="20"/>
          <w:szCs w:val="20"/>
        </w:rPr>
        <w:t>________________________</w:t>
      </w:r>
      <w:r w:rsidRPr="00051C69">
        <w:rPr>
          <w:b/>
          <w:sz w:val="20"/>
          <w:szCs w:val="20"/>
        </w:rPr>
        <w:t>________________________</w:t>
      </w:r>
    </w:p>
    <w:p w:rsidR="00F97142" w:rsidRPr="00051C69" w:rsidRDefault="00F97142" w:rsidP="0066596F">
      <w:pPr>
        <w:rPr>
          <w:b/>
          <w:sz w:val="20"/>
          <w:szCs w:val="20"/>
        </w:rPr>
      </w:pPr>
      <w:r w:rsidRPr="00051C69">
        <w:rPr>
          <w:b/>
          <w:sz w:val="20"/>
          <w:szCs w:val="20"/>
        </w:rPr>
        <w:t>Комментарий: ____________________________________________________________</w:t>
      </w:r>
      <w:r w:rsidR="001D3917" w:rsidRPr="00051C69">
        <w:rPr>
          <w:b/>
          <w:sz w:val="20"/>
          <w:szCs w:val="20"/>
        </w:rPr>
        <w:t>____________________________</w:t>
      </w:r>
      <w:r w:rsidRPr="00051C69">
        <w:rPr>
          <w:b/>
          <w:sz w:val="20"/>
          <w:szCs w:val="20"/>
        </w:rPr>
        <w:t>__</w:t>
      </w:r>
      <w:r w:rsidR="007E5920" w:rsidRPr="00051C69">
        <w:rPr>
          <w:b/>
          <w:sz w:val="20"/>
          <w:szCs w:val="20"/>
        </w:rPr>
        <w:t>___________</w:t>
      </w:r>
      <w:r w:rsidR="00600D2E">
        <w:rPr>
          <w:b/>
          <w:sz w:val="20"/>
          <w:szCs w:val="20"/>
        </w:rPr>
        <w:t>___________</w:t>
      </w:r>
      <w:r w:rsidR="007E5920" w:rsidRPr="00051C69">
        <w:rPr>
          <w:b/>
          <w:sz w:val="20"/>
          <w:szCs w:val="20"/>
        </w:rPr>
        <w:t>_______</w:t>
      </w:r>
      <w:r w:rsidRPr="00051C69">
        <w:rPr>
          <w:b/>
          <w:sz w:val="20"/>
          <w:szCs w:val="20"/>
        </w:rPr>
        <w:t>________________</w:t>
      </w:r>
    </w:p>
    <w:p w:rsidR="000A25D5" w:rsidRPr="00051C69" w:rsidRDefault="000E38DF" w:rsidP="00AF5D17">
      <w:pPr>
        <w:jc w:val="both"/>
        <w:rPr>
          <w:b/>
          <w:sz w:val="20"/>
          <w:szCs w:val="20"/>
        </w:rPr>
      </w:pPr>
      <w:r w:rsidRPr="008F16FA">
        <w:rPr>
          <w:b/>
          <w:color w:val="FF0000"/>
          <w:sz w:val="20"/>
          <w:szCs w:val="20"/>
        </w:rPr>
        <w:t>После предоставления оборудования на поверку/калибровку/аттестацию.</w:t>
      </w:r>
      <w:r w:rsidRPr="000E38DF">
        <w:rPr>
          <w:b/>
          <w:sz w:val="20"/>
          <w:szCs w:val="20"/>
        </w:rPr>
        <w:t xml:space="preserve"> </w:t>
      </w:r>
      <w:r w:rsidR="000A25D5" w:rsidRPr="000E38DF">
        <w:rPr>
          <w:b/>
          <w:sz w:val="20"/>
          <w:szCs w:val="20"/>
        </w:rPr>
        <w:t xml:space="preserve">На </w:t>
      </w:r>
      <w:r w:rsidR="000A25D5" w:rsidRPr="00051C69">
        <w:rPr>
          <w:b/>
          <w:sz w:val="20"/>
          <w:szCs w:val="20"/>
        </w:rPr>
        <w:t>предоста</w:t>
      </w:r>
      <w:r w:rsidR="004D3AB4" w:rsidRPr="00051C69">
        <w:rPr>
          <w:b/>
          <w:sz w:val="20"/>
          <w:szCs w:val="20"/>
        </w:rPr>
        <w:t xml:space="preserve">вленный мной номер телефона: +7 </w:t>
      </w:r>
      <w:r w:rsidR="00F02E2C" w:rsidRPr="00051C69">
        <w:rPr>
          <w:b/>
          <w:sz w:val="20"/>
          <w:szCs w:val="20"/>
        </w:rPr>
        <w:t xml:space="preserve">(___) </w:t>
      </w:r>
      <w:r w:rsidR="000A25D5" w:rsidRPr="00051C69">
        <w:rPr>
          <w:b/>
          <w:sz w:val="20"/>
          <w:szCs w:val="20"/>
        </w:rPr>
        <w:t>___-__-__, электронную почту (</w:t>
      </w:r>
      <w:r w:rsidR="000A25D5" w:rsidRPr="00051C69">
        <w:rPr>
          <w:b/>
          <w:sz w:val="20"/>
          <w:szCs w:val="20"/>
          <w:lang w:val="en-US"/>
        </w:rPr>
        <w:t>e</w:t>
      </w:r>
      <w:r w:rsidR="000A25D5" w:rsidRPr="00051C69">
        <w:rPr>
          <w:b/>
          <w:sz w:val="20"/>
          <w:szCs w:val="20"/>
        </w:rPr>
        <w:t>-</w:t>
      </w:r>
      <w:r w:rsidR="000A25D5" w:rsidRPr="00051C69">
        <w:rPr>
          <w:b/>
          <w:sz w:val="20"/>
          <w:szCs w:val="20"/>
          <w:lang w:val="en-US"/>
        </w:rPr>
        <w:t>mail</w:t>
      </w:r>
      <w:r w:rsidR="000A25D5" w:rsidRPr="00051C69">
        <w:rPr>
          <w:b/>
          <w:sz w:val="20"/>
          <w:szCs w:val="20"/>
        </w:rPr>
        <w:t>) _______</w:t>
      </w:r>
      <w:r w:rsidR="00EB4C4D" w:rsidRPr="00051C69">
        <w:rPr>
          <w:b/>
          <w:sz w:val="20"/>
          <w:szCs w:val="20"/>
        </w:rPr>
        <w:t>______________</w:t>
      </w:r>
      <w:r w:rsidR="000A25D5" w:rsidRPr="00051C69">
        <w:rPr>
          <w:b/>
          <w:sz w:val="20"/>
          <w:szCs w:val="20"/>
        </w:rPr>
        <w:t>_</w:t>
      </w:r>
      <w:r w:rsidR="00E42DF9" w:rsidRPr="00051C69">
        <w:rPr>
          <w:b/>
          <w:sz w:val="20"/>
          <w:szCs w:val="20"/>
        </w:rPr>
        <w:t xml:space="preserve"> </w:t>
      </w:r>
      <w:r w:rsidR="000A25D5" w:rsidRPr="00051C69">
        <w:rPr>
          <w:b/>
          <w:sz w:val="20"/>
          <w:szCs w:val="20"/>
        </w:rPr>
        <w:t xml:space="preserve">прошу отправить уведомление об окончании </w:t>
      </w:r>
      <w:r w:rsidR="00085D7D">
        <w:rPr>
          <w:b/>
          <w:sz w:val="20"/>
          <w:szCs w:val="20"/>
        </w:rPr>
        <w:t xml:space="preserve">проведенных </w:t>
      </w:r>
      <w:r w:rsidR="000A25D5" w:rsidRPr="00051C69">
        <w:rPr>
          <w:b/>
          <w:sz w:val="20"/>
          <w:szCs w:val="20"/>
        </w:rPr>
        <w:t xml:space="preserve">работ. </w:t>
      </w:r>
    </w:p>
    <w:p w:rsidR="002F5F03" w:rsidRPr="00051C69" w:rsidRDefault="002F5F03" w:rsidP="00F97142">
      <w:pPr>
        <w:jc w:val="both"/>
        <w:rPr>
          <w:b/>
          <w:sz w:val="20"/>
          <w:szCs w:val="20"/>
        </w:rPr>
      </w:pPr>
      <w:r w:rsidRPr="00051C69">
        <w:rPr>
          <w:b/>
          <w:sz w:val="20"/>
          <w:szCs w:val="20"/>
        </w:rPr>
        <w:t>Должностное лицо, ответственное за составление заявки:</w:t>
      </w:r>
      <w:r w:rsidR="00F97142" w:rsidRPr="00051C69">
        <w:rPr>
          <w:b/>
          <w:sz w:val="20"/>
          <w:szCs w:val="20"/>
        </w:rPr>
        <w:t xml:space="preserve"> __</w:t>
      </w:r>
      <w:r w:rsidRPr="00051C69">
        <w:rPr>
          <w:b/>
          <w:sz w:val="20"/>
          <w:szCs w:val="20"/>
        </w:rPr>
        <w:t>____________(ФИО)</w:t>
      </w:r>
      <w:r w:rsidR="00F97142" w:rsidRPr="00051C69">
        <w:rPr>
          <w:b/>
          <w:sz w:val="20"/>
          <w:szCs w:val="20"/>
        </w:rPr>
        <w:t>________</w:t>
      </w:r>
      <w:r w:rsidRPr="00051C69">
        <w:rPr>
          <w:b/>
          <w:sz w:val="20"/>
          <w:szCs w:val="20"/>
        </w:rPr>
        <w:t>_____(должность) _________________(телефон)</w:t>
      </w:r>
    </w:p>
    <w:p w:rsidR="002F5F03" w:rsidRPr="009D4307" w:rsidRDefault="003072BD" w:rsidP="001D3917">
      <w:pPr>
        <w:jc w:val="center"/>
        <w:rPr>
          <w:b/>
          <w:color w:val="FF0000"/>
          <w:sz w:val="20"/>
          <w:szCs w:val="20"/>
        </w:rPr>
      </w:pPr>
      <w:r w:rsidRPr="009D4307">
        <w:rPr>
          <w:b/>
          <w:color w:val="FF0000"/>
          <w:sz w:val="20"/>
          <w:szCs w:val="20"/>
        </w:rPr>
        <w:t>В</w:t>
      </w:r>
      <w:r w:rsidR="00EB4C4D" w:rsidRPr="009D4307">
        <w:rPr>
          <w:b/>
          <w:color w:val="FF0000"/>
          <w:sz w:val="20"/>
          <w:szCs w:val="20"/>
        </w:rPr>
        <w:t xml:space="preserve"> случае отсутствия договора, при первичном обращении необходимо приложить: карту предприятия с указанием</w:t>
      </w:r>
      <w:r w:rsidR="00EB4C4D" w:rsidRPr="009D4307">
        <w:rPr>
          <w:b/>
          <w:sz w:val="20"/>
          <w:szCs w:val="20"/>
        </w:rPr>
        <w:t xml:space="preserve"> </w:t>
      </w:r>
      <w:r w:rsidR="00EB4C4D" w:rsidRPr="009D4307">
        <w:rPr>
          <w:b/>
          <w:color w:val="FF0000"/>
          <w:sz w:val="20"/>
          <w:szCs w:val="20"/>
        </w:rPr>
        <w:t xml:space="preserve">КПП для счетов-фактур/плательщика; ФИО руководителя; документ, подтверждающий его полномочия; способ отправки договора (выбрать вариант: </w:t>
      </w:r>
      <w:r w:rsidR="00CA1D6C" w:rsidRPr="009D4307">
        <w:rPr>
          <w:b/>
          <w:color w:val="FF0000"/>
          <w:sz w:val="20"/>
          <w:szCs w:val="20"/>
        </w:rPr>
        <w:t>курьерскими компаниями</w:t>
      </w:r>
      <w:r w:rsidR="00EB4C4D" w:rsidRPr="009D4307">
        <w:rPr>
          <w:b/>
          <w:color w:val="FF0000"/>
          <w:sz w:val="20"/>
          <w:szCs w:val="20"/>
        </w:rPr>
        <w:t>, заберём сами)</w:t>
      </w:r>
      <w:r w:rsidR="00AF5D17" w:rsidRPr="009D4307">
        <w:rPr>
          <w:b/>
          <w:color w:val="FF0000"/>
          <w:sz w:val="20"/>
          <w:szCs w:val="20"/>
        </w:rPr>
        <w:t>.</w:t>
      </w:r>
    </w:p>
    <w:p w:rsidR="00AF5D17" w:rsidRPr="009D4307" w:rsidRDefault="00AF5D17" w:rsidP="001D3917">
      <w:pPr>
        <w:jc w:val="center"/>
        <w:rPr>
          <w:b/>
          <w:color w:val="FF0000"/>
          <w:sz w:val="20"/>
          <w:szCs w:val="20"/>
        </w:rPr>
      </w:pPr>
      <w:r w:rsidRPr="009D4307">
        <w:rPr>
          <w:b/>
          <w:color w:val="FF0000"/>
          <w:sz w:val="20"/>
          <w:szCs w:val="20"/>
        </w:rPr>
        <w:t>*- нужное подчеркнуть.</w:t>
      </w:r>
    </w:p>
    <w:p w:rsidR="00AF5D17" w:rsidRPr="009D4307" w:rsidRDefault="00AF5D17" w:rsidP="001D3917">
      <w:pPr>
        <w:jc w:val="center"/>
        <w:rPr>
          <w:b/>
          <w:color w:val="FF0000"/>
          <w:sz w:val="20"/>
          <w:szCs w:val="20"/>
        </w:rPr>
      </w:pPr>
      <w:r w:rsidRPr="009D4307">
        <w:rPr>
          <w:b/>
          <w:color w:val="FF0000"/>
          <w:sz w:val="20"/>
          <w:szCs w:val="20"/>
        </w:rPr>
        <w:t xml:space="preserve">**- </w:t>
      </w:r>
      <w:r w:rsidR="00CA1D6C" w:rsidRPr="009D4307">
        <w:rPr>
          <w:b/>
          <w:color w:val="FF0000"/>
          <w:sz w:val="20"/>
          <w:szCs w:val="20"/>
        </w:rPr>
        <w:t>обязательное для заполнения</w:t>
      </w:r>
      <w:r w:rsidRPr="009D4307">
        <w:rPr>
          <w:b/>
          <w:color w:val="FF0000"/>
          <w:sz w:val="20"/>
          <w:szCs w:val="20"/>
        </w:rPr>
        <w:t>.</w:t>
      </w:r>
    </w:p>
    <w:p w:rsidR="00DE2256" w:rsidRDefault="00DE2256" w:rsidP="009D4307">
      <w:pPr>
        <w:jc w:val="center"/>
        <w:rPr>
          <w:b/>
          <w:i/>
          <w:color w:val="FF0000"/>
          <w:sz w:val="32"/>
          <w:szCs w:val="32"/>
        </w:rPr>
      </w:pPr>
    </w:p>
    <w:p w:rsidR="00EB4C4D" w:rsidRPr="00324CF3" w:rsidRDefault="00EB4C4D" w:rsidP="009D4307">
      <w:pPr>
        <w:jc w:val="center"/>
        <w:rPr>
          <w:b/>
          <w:color w:val="FF0000"/>
          <w:sz w:val="32"/>
          <w:szCs w:val="32"/>
        </w:rPr>
      </w:pPr>
      <w:r w:rsidRPr="00324CF3">
        <w:rPr>
          <w:b/>
          <w:color w:val="FF0000"/>
          <w:sz w:val="32"/>
          <w:szCs w:val="32"/>
        </w:rPr>
        <w:t>Примечание:</w:t>
      </w:r>
    </w:p>
    <w:p w:rsidR="0014695A" w:rsidRPr="00800BDF" w:rsidRDefault="0014695A" w:rsidP="0014695A">
      <w:pPr>
        <w:pStyle w:val="af"/>
        <w:numPr>
          <w:ilvl w:val="0"/>
          <w:numId w:val="3"/>
        </w:numPr>
        <w:spacing w:line="276" w:lineRule="auto"/>
        <w:rPr>
          <w:b/>
          <w:i/>
          <w:sz w:val="20"/>
          <w:szCs w:val="20"/>
        </w:rPr>
      </w:pPr>
      <w:r w:rsidRPr="00800BDF">
        <w:rPr>
          <w:b/>
          <w:i/>
          <w:sz w:val="20"/>
          <w:szCs w:val="20"/>
        </w:rPr>
        <w:t>Прием средств измерений (СИ) на проведение калибровки в соответствии с Вашими потребностями будет осуществляться только с предоставлением методики калибровки. Если калибровка выполняется по методике поверки, то необходимо указать наименование документа.</w:t>
      </w:r>
    </w:p>
    <w:p w:rsidR="008C6771" w:rsidRPr="008C6771" w:rsidRDefault="008C6771" w:rsidP="008C6771">
      <w:pPr>
        <w:pStyle w:val="HEADERTEX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2. Согласно ПРИКАЗУ от 31 июля 2020 года N 2510 «Об утверждении </w:t>
      </w:r>
      <w:r w:rsidR="00411B22"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HYPERLINK "kodeks://link/d?nd=565780460&amp;point=mark=000000000000000000000000000000000000000000000000006560IO"\o"’’Об утверждении порядка проведения поверки средств измерений, требований к знаку поверки и содержанию свидетельства о поверке’’</w:instrText>
      </w:r>
    </w:p>
    <w:p w:rsidR="008C6771" w:rsidRPr="008C6771" w:rsidRDefault="008C6771" w:rsidP="008C6771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Приказ Минпромторга России от 31.07.2020 N 2510</w:instrText>
      </w:r>
    </w:p>
    <w:p w:rsidR="008C6771" w:rsidRPr="008C6771" w:rsidRDefault="008C6771" w:rsidP="008C6771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Статус: действует с 01.01.2021"</w:instrText>
      </w:r>
      <w:r w:rsidR="00411B22"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separate"/>
      </w: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порядка проведения поверки средств измерений </w:t>
      </w:r>
      <w:r w:rsidR="00411B22"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411B22"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HYPERLINK "kodeks://link/d?nd=565780460&amp;point=mark=000000000000000000000000000000000000000000000000007DI0K7"\o"’’Об утверждении порядка проведения поверки средств измерений, требований к знаку поверки и содержанию свидетельства о поверке’’</w:instrText>
      </w:r>
    </w:p>
    <w:p w:rsidR="008C6771" w:rsidRPr="008C6771" w:rsidRDefault="008C6771" w:rsidP="008C6771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Приказ Минпромторга России от 31.07.2020 N 2510</w:instrText>
      </w:r>
    </w:p>
    <w:p w:rsidR="008C6771" w:rsidRPr="008C6771" w:rsidRDefault="008C6771" w:rsidP="008C6771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Статус: действует с 01.01.2021"</w:instrText>
      </w:r>
      <w:r w:rsidR="00411B22"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separate"/>
      </w: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требований к знаку поверки </w:t>
      </w:r>
      <w:r w:rsidR="00411B22"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</w:t>
      </w:r>
      <w:r w:rsidR="00411B22"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HYPERLINK "kodeks://link/d?nd=565780460&amp;point=mark=000000000000000000000000000000000000000000000000007E00KE"\o"’’Об утверждении порядка проведения поверки средств измерений, требований к знаку поверки и содержанию свидетельства о поверке’’</w:instrText>
      </w:r>
    </w:p>
    <w:p w:rsidR="008C6771" w:rsidRPr="008C6771" w:rsidRDefault="008C6771" w:rsidP="008C6771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Приказ Минпромторга России от 31.07.2020 N 2510</w:instrText>
      </w:r>
    </w:p>
    <w:p w:rsidR="008C6771" w:rsidRPr="008C6771" w:rsidRDefault="008C6771" w:rsidP="008C6771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Статус: действует с 01.01.2021"</w:instrText>
      </w:r>
      <w:r w:rsidR="00411B22"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separate"/>
      </w:r>
      <w:r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содержанию свидетельства о поверке». </w:t>
      </w:r>
      <w:r w:rsidR="00411B22" w:rsidRPr="008C6771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</w:p>
    <w:p w:rsidR="008C6771" w:rsidRDefault="008C6771" w:rsidP="008C6771">
      <w:pPr>
        <w:pStyle w:val="headertext0"/>
        <w:spacing w:before="0" w:beforeAutospacing="0" w:after="0" w:afterAutospacing="0"/>
        <w:ind w:left="720"/>
      </w:pPr>
      <w:r>
        <w:rPr>
          <w:b/>
          <w:bCs/>
        </w:rPr>
        <w:t>Приложение N 1. Порядок проведения поверки средств измерений</w:t>
      </w:r>
    </w:p>
    <w:p w:rsidR="008C6771" w:rsidRDefault="008C6771" w:rsidP="008C6771">
      <w:pPr>
        <w:pStyle w:val="headertext0"/>
        <w:spacing w:before="0" w:beforeAutospacing="0" w:after="0" w:afterAutospacing="0"/>
        <w:ind w:left="720"/>
      </w:pPr>
      <w:r>
        <w:rPr>
          <w:b/>
          <w:bCs/>
        </w:rPr>
        <w:t>II. Организация поверки средств измерений и представление средств измерений на поверку</w:t>
      </w:r>
    </w:p>
    <w:p w:rsidR="008C6771" w:rsidRPr="008C6771" w:rsidRDefault="008C6771" w:rsidP="008C6771">
      <w:pPr>
        <w:pStyle w:val="formattext0"/>
        <w:spacing w:before="0" w:beforeAutospacing="0" w:after="0" w:afterAutospacing="0"/>
        <w:ind w:left="720"/>
        <w:rPr>
          <w:b/>
          <w:i/>
          <w:sz w:val="20"/>
          <w:szCs w:val="20"/>
        </w:rPr>
      </w:pPr>
      <w:r w:rsidRPr="008C6771">
        <w:rPr>
          <w:b/>
          <w:i/>
          <w:sz w:val="20"/>
          <w:szCs w:val="20"/>
        </w:rPr>
        <w:t xml:space="preserve">Средства измерений, представляемые на поверку, должны иметь </w:t>
      </w:r>
      <w:r w:rsidRPr="008C6771">
        <w:rPr>
          <w:rStyle w:val="match"/>
          <w:b/>
          <w:i/>
          <w:sz w:val="20"/>
          <w:szCs w:val="20"/>
        </w:rPr>
        <w:t>заводские</w:t>
      </w:r>
      <w:r w:rsidRPr="008C6771">
        <w:rPr>
          <w:b/>
          <w:i/>
          <w:sz w:val="20"/>
          <w:szCs w:val="20"/>
        </w:rPr>
        <w:t xml:space="preserve"> (серийные) номера или буквенно-цифровые обозначения, нанесенные на средства измерений или, при невозможности нанесения на средство измерений, на эксплуатационный документ или упаковку средства измерений, которые должны идентифицировать каждый экземпляр средств измерений.</w:t>
      </w:r>
    </w:p>
    <w:p w:rsidR="00F77C7C" w:rsidRPr="00800BDF" w:rsidRDefault="00FA720B" w:rsidP="00FA720B">
      <w:pPr>
        <w:pStyle w:val="af"/>
        <w:spacing w:line="276" w:lineRule="auto"/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 w:rsidRPr="00800BDF">
        <w:rPr>
          <w:b/>
          <w:bCs/>
          <w:color w:val="C00000"/>
          <w:sz w:val="28"/>
          <w:szCs w:val="28"/>
          <w:shd w:val="clear" w:color="auto" w:fill="FFFFFF"/>
        </w:rPr>
        <w:t>С</w:t>
      </w:r>
      <w:r w:rsidR="00F77C7C" w:rsidRPr="00800BDF">
        <w:rPr>
          <w:b/>
          <w:bCs/>
          <w:color w:val="C00000"/>
          <w:sz w:val="28"/>
          <w:szCs w:val="28"/>
          <w:shd w:val="clear" w:color="auto" w:fill="FFFFFF"/>
        </w:rPr>
        <w:t xml:space="preserve"> 24 сентября 2020 года вступили в силу положения Федерального закона № 496-ФЗ от 27.12.2019 «О внесении изменений в Федеральный закон № 102 «Об обеспечении единства измерений»</w:t>
      </w:r>
      <w:r w:rsidR="003B4FDF" w:rsidRPr="00800BDF">
        <w:rPr>
          <w:b/>
          <w:bCs/>
          <w:color w:val="C00000"/>
          <w:sz w:val="28"/>
          <w:szCs w:val="28"/>
          <w:shd w:val="clear" w:color="auto" w:fill="FFFFFF"/>
        </w:rPr>
        <w:t>.</w:t>
      </w:r>
    </w:p>
    <w:p w:rsidR="00763D41" w:rsidRDefault="00411B22" w:rsidP="00763D41">
      <w:pPr>
        <w:pStyle w:val="FORMATTEXT"/>
        <w:ind w:firstLine="568"/>
        <w:jc w:val="both"/>
      </w:pPr>
      <w:r w:rsidRPr="00411B22">
        <w:fldChar w:fldCharType="begin"/>
      </w:r>
      <w:r w:rsidR="00763D41">
        <w:instrText xml:space="preserve"> HYPERLINK "kodeks://link/d?nd=902107146&amp;point=mark=000000000000000000000000000000000000000000000000008OU0LP"\o"’’Об обеспечении единства измерений (с изменениями на 8 декабря 2020 года) (редакция, действующая с 1 января 2021 года)’’</w:instrText>
      </w:r>
    </w:p>
    <w:p w:rsidR="00763D41" w:rsidRDefault="00763D41" w:rsidP="00763D41">
      <w:pPr>
        <w:pStyle w:val="FORMATTEXT"/>
        <w:ind w:firstLine="568"/>
        <w:jc w:val="both"/>
      </w:pPr>
      <w:r>
        <w:instrText>Федеральный закон от 26.06.2008 N 102-ФЗ</w:instrText>
      </w:r>
    </w:p>
    <w:p w:rsidR="00763D41" w:rsidRPr="009D4307" w:rsidRDefault="00763D41" w:rsidP="00763D41">
      <w:pPr>
        <w:pStyle w:val="af"/>
        <w:spacing w:line="276" w:lineRule="auto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  <w:r>
        <w:instrText>Статус: действующая редакция (действ. с 01.01.2021)"</w:instrText>
      </w:r>
      <w:r w:rsidR="00411B22">
        <w:fldChar w:fldCharType="separate"/>
      </w:r>
      <w:r w:rsidR="00C95776">
        <w:rPr>
          <w:color w:val="0000AA"/>
          <w:u w:val="single"/>
        </w:rPr>
        <w:t>Глава</w:t>
      </w:r>
      <w:r>
        <w:rPr>
          <w:color w:val="0000AA"/>
          <w:u w:val="single"/>
        </w:rPr>
        <w:t xml:space="preserve"> </w:t>
      </w:r>
      <w:r w:rsidR="00C95776">
        <w:rPr>
          <w:color w:val="0000AA"/>
          <w:u w:val="single"/>
        </w:rPr>
        <w:t>3</w:t>
      </w:r>
      <w:r>
        <w:rPr>
          <w:color w:val="0000AA"/>
          <w:u w:val="single"/>
        </w:rPr>
        <w:t xml:space="preserve"> стать</w:t>
      </w:r>
      <w:r w:rsidR="00C95776">
        <w:rPr>
          <w:color w:val="0000AA"/>
          <w:u w:val="single"/>
        </w:rPr>
        <w:t>я</w:t>
      </w:r>
      <w:r>
        <w:rPr>
          <w:color w:val="0000AA"/>
          <w:u w:val="single"/>
        </w:rPr>
        <w:t xml:space="preserve"> </w:t>
      </w:r>
      <w:r w:rsidR="00C95776">
        <w:rPr>
          <w:color w:val="0000AA"/>
          <w:u w:val="single"/>
        </w:rPr>
        <w:t>13</w:t>
      </w:r>
      <w:r>
        <w:rPr>
          <w:color w:val="0000AA"/>
          <w:u w:val="single"/>
        </w:rPr>
        <w:t xml:space="preserve"> </w:t>
      </w:r>
      <w:r w:rsidR="00C95776">
        <w:rPr>
          <w:color w:val="0000AA"/>
          <w:u w:val="single"/>
        </w:rPr>
        <w:t xml:space="preserve">пункт 4 </w:t>
      </w:r>
      <w:r>
        <w:rPr>
          <w:color w:val="0000AA"/>
          <w:u w:val="single"/>
        </w:rPr>
        <w:t>Федерального закона N 102-ФЗ</w:t>
      </w:r>
      <w:r>
        <w:rPr>
          <w:color w:val="0000FF"/>
          <w:u w:val="single"/>
        </w:rPr>
        <w:t xml:space="preserve"> </w:t>
      </w:r>
      <w:r w:rsidR="00411B22">
        <w:fldChar w:fldCharType="end"/>
      </w:r>
    </w:p>
    <w:p w:rsidR="00C95776" w:rsidRPr="00800BDF" w:rsidRDefault="00800BDF" w:rsidP="00800BDF">
      <w:pPr>
        <w:pStyle w:val="FORMATTEXT"/>
        <w:ind w:left="284"/>
        <w:jc w:val="both"/>
        <w:rPr>
          <w:rFonts w:ascii="Times New Roman" w:hAnsi="Times New Roman" w:cs="Times New Roman"/>
          <w:b/>
          <w:i/>
        </w:rPr>
      </w:pPr>
      <w:r w:rsidRPr="00800BDF">
        <w:rPr>
          <w:rFonts w:ascii="Times New Roman" w:hAnsi="Times New Roman" w:cs="Times New Roman"/>
          <w:b/>
          <w:i/>
        </w:rPr>
        <w:t xml:space="preserve"> </w:t>
      </w:r>
      <w:r w:rsidR="00C95776" w:rsidRPr="00800BDF">
        <w:rPr>
          <w:rFonts w:ascii="Times New Roman" w:hAnsi="Times New Roman" w:cs="Times New Roman"/>
          <w:b/>
          <w:i/>
        </w:rPr>
        <w:t xml:space="preserve">4. Результаты поверки средств измерений </w:t>
      </w:r>
      <w:r w:rsidR="00C95776" w:rsidRPr="00800BDF">
        <w:rPr>
          <w:rFonts w:ascii="Times New Roman" w:hAnsi="Times New Roman" w:cs="Times New Roman"/>
          <w:b/>
          <w:i/>
          <w:color w:val="C00000"/>
        </w:rPr>
        <w:t>подтверждаются сведениями о результатах поверки средств измерений, включенными в Федеральный информационный фонд по обеспечению единства измерений.</w:t>
      </w:r>
      <w:r w:rsidR="00C95776" w:rsidRPr="00800BDF">
        <w:rPr>
          <w:rFonts w:ascii="Times New Roman" w:hAnsi="Times New Roman" w:cs="Times New Roman"/>
          <w:b/>
          <w:i/>
        </w:rPr>
        <w:t xml:space="preserve"> По заявлению владельца средства измерений или лица, представившего его на поверку,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поверителя и знаком поверки, с указанием даты поверки, или выдается извещение о непригодности к применению средства измерений. </w:t>
      </w:r>
    </w:p>
    <w:p w:rsidR="00C95776" w:rsidRPr="00800BDF" w:rsidRDefault="00C95776" w:rsidP="00800BDF">
      <w:pPr>
        <w:pStyle w:val="FORMATTEXT"/>
        <w:ind w:left="284"/>
        <w:jc w:val="both"/>
        <w:rPr>
          <w:rFonts w:ascii="Times New Roman" w:hAnsi="Times New Roman" w:cs="Times New Roman"/>
          <w:b/>
          <w:i/>
          <w:color w:val="0070C0"/>
        </w:rPr>
      </w:pPr>
      <w:r w:rsidRPr="00800BDF">
        <w:rPr>
          <w:rFonts w:ascii="Times New Roman" w:hAnsi="Times New Roman" w:cs="Times New Roman"/>
          <w:b/>
          <w:i/>
          <w:color w:val="0070C0"/>
        </w:rPr>
        <w:t xml:space="preserve">(Часть </w:t>
      </w:r>
      <w:r w:rsidR="00411B22" w:rsidRPr="00800BDF">
        <w:rPr>
          <w:rFonts w:ascii="Times New Roman" w:hAnsi="Times New Roman" w:cs="Times New Roman"/>
          <w:b/>
          <w:i/>
          <w:color w:val="0070C0"/>
        </w:rPr>
        <w:fldChar w:fldCharType="begin"/>
      </w:r>
      <w:r w:rsidRPr="00800BDF">
        <w:rPr>
          <w:rFonts w:ascii="Times New Roman" w:hAnsi="Times New Roman" w:cs="Times New Roman"/>
          <w:b/>
          <w:i/>
          <w:color w:val="0070C0"/>
        </w:rPr>
        <w:instrText xml:space="preserve"> HYPERLINK "kodeks://link/d?nd=420284130&amp;point=mark=000000000000000000000000000000000000000000000000007DM0K9"\o"’’Об урегулировании особенностей несостоятельности (банкротства) на территориях Республики Крым ...’’</w:instrText>
      </w:r>
    </w:p>
    <w:p w:rsidR="00C95776" w:rsidRPr="00800BDF" w:rsidRDefault="00C95776" w:rsidP="00800BDF">
      <w:pPr>
        <w:pStyle w:val="FORMATTEXT"/>
        <w:ind w:left="284"/>
        <w:jc w:val="both"/>
        <w:rPr>
          <w:rFonts w:ascii="Times New Roman" w:hAnsi="Times New Roman" w:cs="Times New Roman"/>
          <w:b/>
          <w:i/>
          <w:color w:val="0070C0"/>
        </w:rPr>
      </w:pPr>
      <w:r w:rsidRPr="00800BDF">
        <w:rPr>
          <w:rFonts w:ascii="Times New Roman" w:hAnsi="Times New Roman" w:cs="Times New Roman"/>
          <w:b/>
          <w:i/>
          <w:color w:val="0070C0"/>
        </w:rPr>
        <w:instrText>Федеральный закон от 29.06.2015 N 154-ФЗ</w:instrText>
      </w:r>
    </w:p>
    <w:p w:rsidR="00C95776" w:rsidRPr="00800BDF" w:rsidRDefault="00C95776" w:rsidP="00800BDF">
      <w:pPr>
        <w:pStyle w:val="FORMATTEXT"/>
        <w:ind w:left="284"/>
        <w:jc w:val="both"/>
        <w:rPr>
          <w:rFonts w:ascii="Times New Roman" w:hAnsi="Times New Roman" w:cs="Times New Roman"/>
          <w:b/>
          <w:i/>
          <w:color w:val="0070C0"/>
        </w:rPr>
      </w:pPr>
      <w:r w:rsidRPr="00800BDF">
        <w:rPr>
          <w:rFonts w:ascii="Times New Roman" w:hAnsi="Times New Roman" w:cs="Times New Roman"/>
          <w:b/>
          <w:i/>
          <w:color w:val="0070C0"/>
        </w:rPr>
        <w:instrText>Статус: действующая редакция (действ. с 30.07.2017)"</w:instrText>
      </w:r>
      <w:r w:rsidR="00411B22" w:rsidRPr="00800BDF">
        <w:rPr>
          <w:rFonts w:ascii="Times New Roman" w:hAnsi="Times New Roman" w:cs="Times New Roman"/>
          <w:b/>
          <w:i/>
          <w:color w:val="0070C0"/>
        </w:rPr>
        <w:fldChar w:fldCharType="separate"/>
      </w:r>
      <w:r w:rsidRPr="00800BDF">
        <w:rPr>
          <w:rFonts w:ascii="Times New Roman" w:hAnsi="Times New Roman" w:cs="Times New Roman"/>
          <w:b/>
          <w:i/>
          <w:color w:val="0070C0"/>
          <w:u w:val="single"/>
        </w:rPr>
        <w:t xml:space="preserve"> </w:t>
      </w:r>
      <w:r w:rsidR="00411B22" w:rsidRPr="00800BDF">
        <w:rPr>
          <w:rFonts w:ascii="Times New Roman" w:hAnsi="Times New Roman" w:cs="Times New Roman"/>
          <w:b/>
          <w:i/>
          <w:color w:val="0070C0"/>
        </w:rPr>
        <w:fldChar w:fldCharType="end"/>
      </w:r>
      <w:r w:rsidR="00411B22" w:rsidRPr="00800BDF">
        <w:rPr>
          <w:rFonts w:ascii="Times New Roman" w:hAnsi="Times New Roman" w:cs="Times New Roman"/>
          <w:b/>
          <w:i/>
          <w:color w:val="0070C0"/>
        </w:rPr>
        <w:fldChar w:fldCharType="begin"/>
      </w:r>
      <w:r w:rsidRPr="00800BDF">
        <w:rPr>
          <w:rFonts w:ascii="Times New Roman" w:hAnsi="Times New Roman" w:cs="Times New Roman"/>
          <w:b/>
          <w:i/>
          <w:color w:val="0070C0"/>
        </w:rPr>
        <w:instrText xml:space="preserve"> HYPERLINK "kodeks://link/d?nd=420284377&amp;point=mark=000000000000000000000000000000000000000000000000006580IP"\o"’’О внесении изменений в отдельные законодательные акты Российской Федерации (с изменениями на 29 июля 2017 года)’’</w:instrText>
      </w:r>
    </w:p>
    <w:p w:rsidR="00C95776" w:rsidRPr="00800BDF" w:rsidRDefault="00C95776" w:rsidP="00800BDF">
      <w:pPr>
        <w:pStyle w:val="FORMATTEXT"/>
        <w:ind w:left="284"/>
        <w:jc w:val="both"/>
        <w:rPr>
          <w:rFonts w:ascii="Times New Roman" w:hAnsi="Times New Roman" w:cs="Times New Roman"/>
          <w:b/>
          <w:i/>
          <w:color w:val="0070C0"/>
        </w:rPr>
      </w:pPr>
      <w:r w:rsidRPr="00800BDF">
        <w:rPr>
          <w:rFonts w:ascii="Times New Roman" w:hAnsi="Times New Roman" w:cs="Times New Roman"/>
          <w:b/>
          <w:i/>
          <w:color w:val="0070C0"/>
        </w:rPr>
        <w:instrText>Федеральный закон от 29.06.2015 N 186-ФЗ</w:instrText>
      </w:r>
    </w:p>
    <w:p w:rsidR="00C95776" w:rsidRPr="00800BDF" w:rsidRDefault="00C95776" w:rsidP="00800BDF">
      <w:pPr>
        <w:pStyle w:val="FORMATTEXT"/>
        <w:ind w:left="284"/>
        <w:jc w:val="both"/>
        <w:rPr>
          <w:rFonts w:ascii="Times New Roman" w:hAnsi="Times New Roman" w:cs="Times New Roman"/>
          <w:b/>
          <w:i/>
          <w:color w:val="0070C0"/>
        </w:rPr>
      </w:pPr>
      <w:r w:rsidRPr="00800BDF">
        <w:rPr>
          <w:rFonts w:ascii="Times New Roman" w:hAnsi="Times New Roman" w:cs="Times New Roman"/>
          <w:b/>
          <w:i/>
          <w:color w:val="0070C0"/>
        </w:rPr>
        <w:instrText>Статус: действующая редакция (действ. с 30.07.2017)"</w:instrText>
      </w:r>
      <w:r w:rsidR="00411B22" w:rsidRPr="00800BDF">
        <w:rPr>
          <w:rFonts w:ascii="Times New Roman" w:hAnsi="Times New Roman" w:cs="Times New Roman"/>
          <w:b/>
          <w:i/>
          <w:color w:val="0070C0"/>
        </w:rPr>
        <w:fldChar w:fldCharType="separate"/>
      </w:r>
      <w:r w:rsidRPr="00800BDF">
        <w:rPr>
          <w:rFonts w:ascii="Times New Roman" w:hAnsi="Times New Roman" w:cs="Times New Roman"/>
          <w:b/>
          <w:i/>
          <w:color w:val="0070C0"/>
          <w:u w:val="single"/>
        </w:rPr>
        <w:t xml:space="preserve"> </w:t>
      </w:r>
      <w:r w:rsidR="00411B22" w:rsidRPr="00800BDF">
        <w:rPr>
          <w:rFonts w:ascii="Times New Roman" w:hAnsi="Times New Roman" w:cs="Times New Roman"/>
          <w:b/>
          <w:i/>
          <w:color w:val="0070C0"/>
        </w:rPr>
        <w:fldChar w:fldCharType="end"/>
      </w:r>
      <w:r w:rsidRPr="00800BDF">
        <w:rPr>
          <w:rFonts w:ascii="Times New Roman" w:hAnsi="Times New Roman" w:cs="Times New Roman"/>
          <w:b/>
          <w:i/>
          <w:color w:val="0070C0"/>
        </w:rPr>
        <w:t xml:space="preserve">в редакции, введенной в действие с 24 сентября 2020 года </w:t>
      </w:r>
      <w:r w:rsidR="00411B22" w:rsidRPr="00800BDF">
        <w:rPr>
          <w:rFonts w:ascii="Times New Roman" w:hAnsi="Times New Roman" w:cs="Times New Roman"/>
          <w:b/>
          <w:i/>
          <w:color w:val="0070C0"/>
        </w:rPr>
        <w:fldChar w:fldCharType="begin"/>
      </w:r>
      <w:r w:rsidRPr="00800BDF">
        <w:rPr>
          <w:rFonts w:ascii="Times New Roman" w:hAnsi="Times New Roman" w:cs="Times New Roman"/>
          <w:b/>
          <w:i/>
          <w:color w:val="0070C0"/>
        </w:rPr>
        <w:instrText xml:space="preserve"> HYPERLINK "kodeks://link/d?nd=564069023&amp;point=mark=000000000000000000000000000000000000000000000000007D60K4"\o"’’О внесении изменений в Федеральный закон ’’Об обеспечении единства измерений’’</w:instrText>
      </w:r>
    </w:p>
    <w:p w:rsidR="00C95776" w:rsidRPr="00800BDF" w:rsidRDefault="00C95776" w:rsidP="00800BDF">
      <w:pPr>
        <w:pStyle w:val="FORMATTEXT"/>
        <w:ind w:left="284"/>
        <w:jc w:val="both"/>
        <w:rPr>
          <w:rFonts w:ascii="Times New Roman" w:hAnsi="Times New Roman" w:cs="Times New Roman"/>
          <w:b/>
          <w:i/>
          <w:color w:val="0070C0"/>
        </w:rPr>
      </w:pPr>
      <w:r w:rsidRPr="00800BDF">
        <w:rPr>
          <w:rFonts w:ascii="Times New Roman" w:hAnsi="Times New Roman" w:cs="Times New Roman"/>
          <w:b/>
          <w:i/>
          <w:color w:val="0070C0"/>
        </w:rPr>
        <w:instrText>Федеральный закон от 27.12.2019 N 496-ФЗ</w:instrText>
      </w:r>
    </w:p>
    <w:p w:rsidR="00C95776" w:rsidRPr="00800BDF" w:rsidRDefault="00C95776" w:rsidP="00800BDF">
      <w:pPr>
        <w:pStyle w:val="FORMATTEXT"/>
        <w:ind w:left="284"/>
        <w:jc w:val="both"/>
        <w:rPr>
          <w:rFonts w:ascii="Times New Roman" w:hAnsi="Times New Roman" w:cs="Times New Roman"/>
          <w:b/>
          <w:i/>
          <w:color w:val="0070C0"/>
        </w:rPr>
      </w:pPr>
      <w:r w:rsidRPr="00800BDF">
        <w:rPr>
          <w:rFonts w:ascii="Times New Roman" w:hAnsi="Times New Roman" w:cs="Times New Roman"/>
          <w:b/>
          <w:i/>
          <w:color w:val="0070C0"/>
        </w:rPr>
        <w:instrText>Статус: действует с 24.09.2020"</w:instrText>
      </w:r>
      <w:r w:rsidR="00411B22" w:rsidRPr="00800BDF">
        <w:rPr>
          <w:rFonts w:ascii="Times New Roman" w:hAnsi="Times New Roman" w:cs="Times New Roman"/>
          <w:b/>
          <w:i/>
          <w:color w:val="0070C0"/>
        </w:rPr>
        <w:fldChar w:fldCharType="separate"/>
      </w:r>
      <w:r w:rsidRPr="00800BDF">
        <w:rPr>
          <w:rFonts w:ascii="Times New Roman" w:hAnsi="Times New Roman" w:cs="Times New Roman"/>
          <w:b/>
          <w:i/>
          <w:color w:val="0070C0"/>
          <w:u w:val="single"/>
        </w:rPr>
        <w:t xml:space="preserve">Федеральным законом от 27 декабря 2019 года N 496-ФЗ </w:t>
      </w:r>
      <w:r w:rsidR="00411B22" w:rsidRPr="00800BDF">
        <w:rPr>
          <w:rFonts w:ascii="Times New Roman" w:hAnsi="Times New Roman" w:cs="Times New Roman"/>
          <w:b/>
          <w:i/>
          <w:color w:val="0070C0"/>
        </w:rPr>
        <w:fldChar w:fldCharType="end"/>
      </w:r>
      <w:r w:rsidRPr="00800BDF">
        <w:rPr>
          <w:rFonts w:ascii="Times New Roman" w:hAnsi="Times New Roman" w:cs="Times New Roman"/>
          <w:b/>
          <w:i/>
          <w:color w:val="0070C0"/>
        </w:rPr>
        <w:t>.)</w:t>
      </w:r>
    </w:p>
    <w:p w:rsidR="009D4307" w:rsidRDefault="009D4307" w:rsidP="006430CB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0CB" w:rsidRPr="00800BDF" w:rsidRDefault="00362EB9" w:rsidP="006430CB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 основании </w:t>
      </w:r>
      <w:r w:rsidR="006430CB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 w:rsidR="006430CB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от 31 июля 2020 года N 2510 «Об утверждении </w:t>
      </w:r>
      <w:r w:rsidR="00411B22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begin"/>
      </w:r>
      <w:r w:rsidR="006430CB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 xml:space="preserve"> HYPERLINK "kodeks://link/d?nd=565780460&amp;point=mark=000000000000000000000000000000000000000000000000006560IO"\o"’’Об утверждении порядка проведения поверки средств измерений, требований к знаку поверки и содержанию свидетельства о поверке’’</w:instrText>
      </w:r>
    </w:p>
    <w:p w:rsidR="006430CB" w:rsidRPr="00800BDF" w:rsidRDefault="006430CB" w:rsidP="006430CB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>Приказ Минпромторга России от 31.07.2020 N 2510</w:instrText>
      </w:r>
    </w:p>
    <w:p w:rsidR="006430CB" w:rsidRPr="00800BDF" w:rsidRDefault="006430CB" w:rsidP="006430CB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>Статус: действует с 01.01.2021"</w:instrText>
      </w:r>
      <w:r w:rsidR="00411B22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separate"/>
      </w: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порядка проведения поверки средств измерений </w:t>
      </w:r>
      <w:r w:rsidR="00411B22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end"/>
      </w: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411B22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begin"/>
      </w: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 xml:space="preserve"> HYPERLINK "kodeks://link/d?nd=565780460&amp;point=mark=000000000000000000000000000000000000000000000000007DI0K7"\o"’’Об утверждении порядка проведения поверки средств измерений, требований к знаку поверки и содержанию свидетельства о поверке’’</w:instrText>
      </w:r>
    </w:p>
    <w:p w:rsidR="006430CB" w:rsidRPr="00800BDF" w:rsidRDefault="006430CB" w:rsidP="006430CB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>Приказ Минпромторга России от 31.07.2020 N 2510</w:instrText>
      </w:r>
    </w:p>
    <w:p w:rsidR="006430CB" w:rsidRPr="00800BDF" w:rsidRDefault="006430CB" w:rsidP="006430CB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>Статус: действует с 01.01.2021"</w:instrText>
      </w:r>
      <w:r w:rsidR="00411B22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separate"/>
      </w: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требований к знаку поверки </w:t>
      </w:r>
      <w:r w:rsidR="00411B22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end"/>
      </w: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</w:t>
      </w:r>
      <w:r w:rsidR="00411B22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begin"/>
      </w: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 xml:space="preserve"> HYPERLINK "kodeks://link/d?nd=565780460&amp;point=mark=000000000000000000000000000000000000000000000000007E00KE"\o"’’Об утверждении порядка проведения поверки средств измерений, требований к знаку поверки и содержанию свидетельства о поверке’’</w:instrText>
      </w:r>
    </w:p>
    <w:p w:rsidR="006430CB" w:rsidRPr="00800BDF" w:rsidRDefault="006430CB" w:rsidP="006430CB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>Приказ Минпромторга России от 31.07.2020 N 2510</w:instrText>
      </w:r>
    </w:p>
    <w:p w:rsidR="006430CB" w:rsidRPr="00800BDF" w:rsidRDefault="006430CB" w:rsidP="006430CB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>Статус: действует с 01.01.2021"</w:instrText>
      </w:r>
      <w:r w:rsidR="00411B22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separate"/>
      </w:r>
      <w:r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содержанию свидетельства о поверке». </w:t>
      </w:r>
      <w:r w:rsidR="00411B22" w:rsidRPr="00800BDF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end"/>
      </w:r>
    </w:p>
    <w:p w:rsidR="006430CB" w:rsidRDefault="006430CB" w:rsidP="00F77C7C">
      <w:pPr>
        <w:pStyle w:val="HEADERTEXT"/>
        <w:ind w:left="720"/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</w:pPr>
    </w:p>
    <w:p w:rsidR="007911DC" w:rsidRPr="007911DC" w:rsidRDefault="00C95776" w:rsidP="007911DC">
      <w:pPr>
        <w:pStyle w:val="HEADERTEXT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Часть</w:t>
      </w:r>
      <w:r w:rsidR="007911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911DC" w:rsidRPr="007911DC">
        <w:rPr>
          <w:rFonts w:ascii="Times New Roman" w:hAnsi="Times New Roman" w:cs="Times New Roman"/>
          <w:b/>
          <w:bCs/>
          <w:i/>
          <w:sz w:val="24"/>
          <w:szCs w:val="24"/>
        </w:rPr>
        <w:t>IV. Оформление результатов поверки и передача сведений о результатах поверки в Федеральный информационный фонд по обеспечению единства измерений</w:t>
      </w:r>
    </w:p>
    <w:p w:rsidR="007911DC" w:rsidRPr="00800BDF" w:rsidRDefault="007911DC" w:rsidP="00800BDF">
      <w:pPr>
        <w:pStyle w:val="FORMATTEX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/>
          <w:i/>
        </w:rPr>
      </w:pPr>
      <w:r w:rsidRPr="00800BDF">
        <w:rPr>
          <w:rFonts w:ascii="Times New Roman" w:hAnsi="Times New Roman" w:cs="Times New Roman"/>
          <w:b/>
          <w:i/>
        </w:rPr>
        <w:t xml:space="preserve">      </w:t>
      </w:r>
      <w:r w:rsidR="00C95776" w:rsidRPr="00800BDF">
        <w:rPr>
          <w:rFonts w:ascii="Times New Roman" w:hAnsi="Times New Roman" w:cs="Times New Roman"/>
          <w:b/>
          <w:i/>
          <w:color w:val="C00000"/>
        </w:rPr>
        <w:t>Статья</w:t>
      </w:r>
      <w:r w:rsidRPr="00800BDF">
        <w:rPr>
          <w:rFonts w:ascii="Times New Roman" w:hAnsi="Times New Roman" w:cs="Times New Roman"/>
          <w:b/>
          <w:i/>
          <w:color w:val="C00000"/>
        </w:rPr>
        <w:t xml:space="preserve"> 21.</w:t>
      </w:r>
      <w:r w:rsidRPr="00800BDF">
        <w:rPr>
          <w:rFonts w:ascii="Times New Roman" w:hAnsi="Times New Roman" w:cs="Times New Roman"/>
          <w:b/>
          <w:i/>
        </w:rPr>
        <w:t xml:space="preserve"> 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</w:t>
      </w:r>
      <w:r w:rsidR="00411B22" w:rsidRPr="00800BDF">
        <w:rPr>
          <w:rFonts w:ascii="Times New Roman" w:hAnsi="Times New Roman" w:cs="Times New Roman"/>
          <w:b/>
          <w:i/>
        </w:rPr>
        <w:fldChar w:fldCharType="begin"/>
      </w:r>
      <w:r w:rsidRPr="00800BDF">
        <w:rPr>
          <w:rFonts w:ascii="Times New Roman" w:hAnsi="Times New Roman" w:cs="Times New Roman"/>
          <w:b/>
          <w:i/>
        </w:rPr>
        <w:instrText xml:space="preserve"> HYPERLINK "kodeks://link/d?nd=902107146&amp;point=mark=000000000000000000000000000000000000000000000000008OU0LP"\o"’’Об обеспечении единства измерений (с изменениями на 8 декабря 2020 года) (редакция, действующая с 1 января 2021 года)’’</w:instrText>
      </w:r>
    </w:p>
    <w:p w:rsidR="007911DC" w:rsidRPr="00800BDF" w:rsidRDefault="007911DC" w:rsidP="00800BDF">
      <w:pPr>
        <w:pStyle w:val="FORMATTEX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/>
          <w:i/>
        </w:rPr>
      </w:pPr>
      <w:r w:rsidRPr="00800BDF">
        <w:rPr>
          <w:rFonts w:ascii="Times New Roman" w:hAnsi="Times New Roman" w:cs="Times New Roman"/>
          <w:b/>
          <w:i/>
        </w:rPr>
        <w:instrText>Федеральный закон от 26.06.2008 N 102-ФЗ</w:instrText>
      </w:r>
    </w:p>
    <w:p w:rsidR="007911DC" w:rsidRPr="00800BDF" w:rsidRDefault="007911DC" w:rsidP="00800BDF">
      <w:pPr>
        <w:pStyle w:val="FORMATTEX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/>
          <w:i/>
        </w:rPr>
      </w:pPr>
      <w:r w:rsidRPr="00800BDF">
        <w:rPr>
          <w:rFonts w:ascii="Times New Roman" w:hAnsi="Times New Roman" w:cs="Times New Roman"/>
          <w:b/>
          <w:i/>
        </w:rPr>
        <w:instrText>Статус: действующая редакция (действ. с 01.01.2021)"</w:instrText>
      </w:r>
      <w:r w:rsidR="00411B22" w:rsidRPr="00800BDF">
        <w:rPr>
          <w:rFonts w:ascii="Times New Roman" w:hAnsi="Times New Roman" w:cs="Times New Roman"/>
          <w:b/>
          <w:i/>
        </w:rPr>
        <w:fldChar w:fldCharType="separate"/>
      </w:r>
      <w:r w:rsidRPr="00800BDF">
        <w:rPr>
          <w:rFonts w:ascii="Times New Roman" w:hAnsi="Times New Roman" w:cs="Times New Roman"/>
          <w:b/>
          <w:i/>
          <w:color w:val="0000AA"/>
          <w:u w:val="single"/>
        </w:rPr>
        <w:t>частью 3 статьи 20 Федерального закона N 102-ФЗ</w:t>
      </w:r>
      <w:r w:rsidRPr="00800BDF">
        <w:rPr>
          <w:rFonts w:ascii="Times New Roman" w:hAnsi="Times New Roman" w:cs="Times New Roman"/>
          <w:b/>
          <w:i/>
          <w:color w:val="0000FF"/>
          <w:u w:val="single"/>
        </w:rPr>
        <w:t xml:space="preserve"> </w:t>
      </w:r>
      <w:r w:rsidR="00411B22" w:rsidRPr="00800BDF">
        <w:rPr>
          <w:rFonts w:ascii="Times New Roman" w:hAnsi="Times New Roman" w:cs="Times New Roman"/>
          <w:b/>
          <w:i/>
        </w:rPr>
        <w:fldChar w:fldCharType="end"/>
      </w:r>
      <w:r w:rsidRPr="00800BDF">
        <w:rPr>
          <w:rFonts w:ascii="Times New Roman" w:hAnsi="Times New Roman" w:cs="Times New Roman"/>
          <w:b/>
          <w:i/>
        </w:rPr>
        <w:t>, аккредитованным на поверку лицом, проводившим поверку, в сроки, согласованные с лицом, представляющим средства измерений в поверку, но не превышающие 20 рабочих дней (для средств измерений, применяемых в качестве эталонов единиц величин) и 40 рабочих дней (для остальных средств измерений) с даты проведения поверки средств измерений.</w:t>
      </w:r>
    </w:p>
    <w:p w:rsidR="00C95776" w:rsidRPr="00800BDF" w:rsidRDefault="00800BDF" w:rsidP="00800BDF">
      <w:pPr>
        <w:pStyle w:val="FORMATTEXT"/>
        <w:ind w:left="284"/>
        <w:jc w:val="both"/>
        <w:rPr>
          <w:rFonts w:ascii="Times New Roman" w:hAnsi="Times New Roman" w:cs="Times New Roman"/>
          <w:b/>
          <w:i/>
        </w:rPr>
      </w:pPr>
      <w:r w:rsidRPr="00800BDF">
        <w:rPr>
          <w:rFonts w:ascii="Times New Roman" w:hAnsi="Times New Roman" w:cs="Times New Roman"/>
          <w:b/>
          <w:i/>
        </w:rPr>
        <w:t xml:space="preserve">      </w:t>
      </w:r>
      <w:r w:rsidRPr="00800BDF">
        <w:rPr>
          <w:rFonts w:ascii="Times New Roman" w:hAnsi="Times New Roman" w:cs="Times New Roman"/>
          <w:b/>
          <w:i/>
          <w:color w:val="C00000"/>
        </w:rPr>
        <w:t xml:space="preserve">Статья </w:t>
      </w:r>
      <w:r w:rsidR="00C95776" w:rsidRPr="00800BDF">
        <w:rPr>
          <w:rFonts w:ascii="Times New Roman" w:hAnsi="Times New Roman" w:cs="Times New Roman"/>
          <w:b/>
          <w:i/>
          <w:color w:val="C00000"/>
        </w:rPr>
        <w:t>23.</w:t>
      </w:r>
      <w:r w:rsidR="00C95776" w:rsidRPr="00800BDF">
        <w:rPr>
          <w:rFonts w:ascii="Times New Roman" w:hAnsi="Times New Roman" w:cs="Times New Roman"/>
          <w:b/>
          <w:i/>
        </w:rPr>
        <w:t xml:space="preserve"> Свидетельства о поверке и извещения о непригодности к применению средства измерений выдаются в сроки, согласованные с лицом, представившим средства измерений на поверку, с учетом сроков опубликования сведений о результатах поверки в Федеральном информационном фонде по обеспечению единства измерений (не более 5 рабочих дней) или в сроки, согласованные с владельцем средств измерений или уполномоченным им лицом, запросившим выдачу свидетельств о поверке или извещений о непригодности к применению средства измерений (при наличии сведений о результатах поверки в Федеральном информационном фонде по обеспечению единства измерений).</w:t>
      </w:r>
    </w:p>
    <w:p w:rsidR="00C95776" w:rsidRPr="00800BDF" w:rsidRDefault="00C95776" w:rsidP="00C95776">
      <w:pPr>
        <w:pStyle w:val="FORMATTEXT"/>
        <w:ind w:left="720"/>
        <w:jc w:val="both"/>
        <w:rPr>
          <w:rFonts w:ascii="Times New Roman" w:hAnsi="Times New Roman" w:cs="Times New Roman"/>
          <w:b/>
          <w:i/>
        </w:rPr>
      </w:pPr>
    </w:p>
    <w:p w:rsidR="00DD0B9F" w:rsidRPr="001D3917" w:rsidRDefault="00FE6258" w:rsidP="00DE2256">
      <w:pPr>
        <w:pStyle w:val="af"/>
        <w:spacing w:after="200" w:line="276" w:lineRule="auto"/>
        <w:jc w:val="center"/>
        <w:rPr>
          <w:b/>
          <w:i/>
          <w:color w:val="FF0000"/>
        </w:rPr>
      </w:pPr>
      <w:r w:rsidRPr="001D3917">
        <w:rPr>
          <w:b/>
          <w:i/>
          <w:color w:val="FF0000"/>
        </w:rPr>
        <w:t xml:space="preserve">Кто затрудняется в вопросе: </w:t>
      </w:r>
      <w:r w:rsidR="002F7FA3" w:rsidRPr="001D3917">
        <w:rPr>
          <w:b/>
          <w:i/>
          <w:color w:val="FF0000"/>
        </w:rPr>
        <w:t xml:space="preserve">Где смотреть </w:t>
      </w:r>
      <w:r w:rsidR="00F77C7C" w:rsidRPr="001D3917">
        <w:rPr>
          <w:b/>
          <w:i/>
          <w:color w:val="FF0000"/>
        </w:rPr>
        <w:t>результаты поверки</w:t>
      </w:r>
      <w:r w:rsidR="00E4157E">
        <w:rPr>
          <w:b/>
          <w:i/>
          <w:color w:val="FF0000"/>
        </w:rPr>
        <w:t xml:space="preserve"> </w:t>
      </w:r>
      <w:r w:rsidR="00DD0B9F" w:rsidRPr="001D3917">
        <w:rPr>
          <w:b/>
          <w:i/>
          <w:color w:val="FF0000"/>
        </w:rPr>
        <w:t>???</w:t>
      </w:r>
    </w:p>
    <w:p w:rsidR="002A2BEE" w:rsidRPr="001D3917" w:rsidRDefault="00DD0B9F" w:rsidP="00DE2256">
      <w:pPr>
        <w:pStyle w:val="af"/>
        <w:spacing w:after="200" w:line="276" w:lineRule="auto"/>
        <w:jc w:val="center"/>
        <w:rPr>
          <w:b/>
          <w:i/>
          <w:color w:val="FF0000"/>
        </w:rPr>
      </w:pPr>
      <w:r w:rsidRPr="001D3917">
        <w:rPr>
          <w:b/>
          <w:i/>
          <w:color w:val="FF0000"/>
        </w:rPr>
        <w:t xml:space="preserve">ссылка прилагается </w:t>
      </w:r>
      <w:r w:rsidR="00976962" w:rsidRPr="001D3917">
        <w:rPr>
          <w:b/>
          <w:i/>
          <w:color w:val="FF0000"/>
        </w:rPr>
        <w:t>(</w:t>
      </w:r>
      <w:hyperlink r:id="rId9" w:history="1">
        <w:r w:rsidR="00FE6258" w:rsidRPr="001D3917">
          <w:rPr>
            <w:rStyle w:val="a3"/>
            <w:b/>
            <w:i/>
          </w:rPr>
          <w:t>https://fgis.gost.ru</w:t>
        </w:r>
      </w:hyperlink>
      <w:r w:rsidR="000732DB" w:rsidRPr="001D3917">
        <w:rPr>
          <w:b/>
          <w:i/>
          <w:color w:val="FF0000"/>
        </w:rPr>
        <w:t>).</w:t>
      </w:r>
    </w:p>
    <w:sectPr w:rsidR="002A2BEE" w:rsidRPr="001D3917" w:rsidSect="009D4307">
      <w:footerReference w:type="default" r:id="rId10"/>
      <w:pgSz w:w="16838" w:h="11906" w:orient="landscape"/>
      <w:pgMar w:top="0" w:right="820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37" w:rsidRDefault="00E64937" w:rsidP="008D43B7">
      <w:r>
        <w:separator/>
      </w:r>
    </w:p>
  </w:endnote>
  <w:endnote w:type="continuationSeparator" w:id="0">
    <w:p w:rsidR="00E64937" w:rsidRDefault="00E64937" w:rsidP="008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7110"/>
      <w:docPartObj>
        <w:docPartGallery w:val="Page Numbers (Bottom of Page)"/>
        <w:docPartUnique/>
      </w:docPartObj>
    </w:sdtPr>
    <w:sdtContent>
      <w:p w:rsidR="00C21975" w:rsidRDefault="00411B22">
        <w:pPr>
          <w:pStyle w:val="a7"/>
          <w:jc w:val="right"/>
        </w:pPr>
        <w:r>
          <w:fldChar w:fldCharType="begin"/>
        </w:r>
        <w:r w:rsidR="00807EC5">
          <w:instrText>PAGE   \* MERGEFORMAT</w:instrText>
        </w:r>
        <w:r>
          <w:fldChar w:fldCharType="separate"/>
        </w:r>
        <w:r w:rsidR="008D27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975" w:rsidRDefault="00C219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37" w:rsidRDefault="00E64937" w:rsidP="008D43B7">
      <w:r>
        <w:separator/>
      </w:r>
    </w:p>
  </w:footnote>
  <w:footnote w:type="continuationSeparator" w:id="0">
    <w:p w:rsidR="00E64937" w:rsidRDefault="00E64937" w:rsidP="008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6797"/>
    <w:multiLevelType w:val="hybridMultilevel"/>
    <w:tmpl w:val="818AF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7DD7"/>
    <w:multiLevelType w:val="hybridMultilevel"/>
    <w:tmpl w:val="7946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1BE"/>
    <w:rsid w:val="00034A86"/>
    <w:rsid w:val="0003593A"/>
    <w:rsid w:val="00042328"/>
    <w:rsid w:val="00044650"/>
    <w:rsid w:val="00047D97"/>
    <w:rsid w:val="00051C69"/>
    <w:rsid w:val="00060E0E"/>
    <w:rsid w:val="000631CA"/>
    <w:rsid w:val="0007137F"/>
    <w:rsid w:val="000732DB"/>
    <w:rsid w:val="00085D7D"/>
    <w:rsid w:val="000A25D5"/>
    <w:rsid w:val="000B1885"/>
    <w:rsid w:val="000B396C"/>
    <w:rsid w:val="000B3D13"/>
    <w:rsid w:val="000B5251"/>
    <w:rsid w:val="000C5BC8"/>
    <w:rsid w:val="000C633A"/>
    <w:rsid w:val="000D2281"/>
    <w:rsid w:val="000E38DF"/>
    <w:rsid w:val="00106537"/>
    <w:rsid w:val="0011279B"/>
    <w:rsid w:val="001135EF"/>
    <w:rsid w:val="00124733"/>
    <w:rsid w:val="001357B1"/>
    <w:rsid w:val="00140CA0"/>
    <w:rsid w:val="001432E5"/>
    <w:rsid w:val="0014695A"/>
    <w:rsid w:val="001503D0"/>
    <w:rsid w:val="00154116"/>
    <w:rsid w:val="0016044C"/>
    <w:rsid w:val="00160FA2"/>
    <w:rsid w:val="00182F72"/>
    <w:rsid w:val="00183474"/>
    <w:rsid w:val="00193006"/>
    <w:rsid w:val="00193589"/>
    <w:rsid w:val="001A0C42"/>
    <w:rsid w:val="001A24E5"/>
    <w:rsid w:val="001A68B3"/>
    <w:rsid w:val="001B054E"/>
    <w:rsid w:val="001B1F29"/>
    <w:rsid w:val="001C3C22"/>
    <w:rsid w:val="001C7CB0"/>
    <w:rsid w:val="001D0F51"/>
    <w:rsid w:val="001D3917"/>
    <w:rsid w:val="001E21AF"/>
    <w:rsid w:val="001F1A6F"/>
    <w:rsid w:val="001F2F47"/>
    <w:rsid w:val="001F4476"/>
    <w:rsid w:val="00201200"/>
    <w:rsid w:val="00207683"/>
    <w:rsid w:val="002166A0"/>
    <w:rsid w:val="00220D05"/>
    <w:rsid w:val="00235E8C"/>
    <w:rsid w:val="00241F43"/>
    <w:rsid w:val="00244405"/>
    <w:rsid w:val="00246693"/>
    <w:rsid w:val="002501FE"/>
    <w:rsid w:val="002515CB"/>
    <w:rsid w:val="00255C2E"/>
    <w:rsid w:val="00270637"/>
    <w:rsid w:val="00284629"/>
    <w:rsid w:val="00297DDA"/>
    <w:rsid w:val="002A2BEE"/>
    <w:rsid w:val="002B6D7D"/>
    <w:rsid w:val="002C0958"/>
    <w:rsid w:val="002C755B"/>
    <w:rsid w:val="002D06B5"/>
    <w:rsid w:val="002E3AA7"/>
    <w:rsid w:val="002E51BE"/>
    <w:rsid w:val="002F51AF"/>
    <w:rsid w:val="002F5F03"/>
    <w:rsid w:val="002F7FA3"/>
    <w:rsid w:val="00303437"/>
    <w:rsid w:val="00305413"/>
    <w:rsid w:val="003072BD"/>
    <w:rsid w:val="00314E72"/>
    <w:rsid w:val="00324CF3"/>
    <w:rsid w:val="003251A4"/>
    <w:rsid w:val="00325A66"/>
    <w:rsid w:val="00357598"/>
    <w:rsid w:val="0035772F"/>
    <w:rsid w:val="003629B3"/>
    <w:rsid w:val="00362EB9"/>
    <w:rsid w:val="0037586F"/>
    <w:rsid w:val="003820B2"/>
    <w:rsid w:val="0038722E"/>
    <w:rsid w:val="00390D8B"/>
    <w:rsid w:val="003934E8"/>
    <w:rsid w:val="003A2359"/>
    <w:rsid w:val="003B14AD"/>
    <w:rsid w:val="003B4FDF"/>
    <w:rsid w:val="003C1582"/>
    <w:rsid w:val="003D4620"/>
    <w:rsid w:val="003D4B4D"/>
    <w:rsid w:val="004048EC"/>
    <w:rsid w:val="00411B22"/>
    <w:rsid w:val="004146AD"/>
    <w:rsid w:val="00430FBD"/>
    <w:rsid w:val="00437F83"/>
    <w:rsid w:val="0044126E"/>
    <w:rsid w:val="00444A12"/>
    <w:rsid w:val="0044543F"/>
    <w:rsid w:val="00455604"/>
    <w:rsid w:val="00457007"/>
    <w:rsid w:val="00460227"/>
    <w:rsid w:val="004755EC"/>
    <w:rsid w:val="00485C46"/>
    <w:rsid w:val="00486F70"/>
    <w:rsid w:val="00491BF3"/>
    <w:rsid w:val="00494ACE"/>
    <w:rsid w:val="004B18B9"/>
    <w:rsid w:val="004C6ABF"/>
    <w:rsid w:val="004D3AB4"/>
    <w:rsid w:val="004D4625"/>
    <w:rsid w:val="004D79BC"/>
    <w:rsid w:val="004F0444"/>
    <w:rsid w:val="004F3D45"/>
    <w:rsid w:val="0050480C"/>
    <w:rsid w:val="00505A7B"/>
    <w:rsid w:val="005149E2"/>
    <w:rsid w:val="00515CB8"/>
    <w:rsid w:val="00517D64"/>
    <w:rsid w:val="00526B94"/>
    <w:rsid w:val="00534939"/>
    <w:rsid w:val="00546AEC"/>
    <w:rsid w:val="00562995"/>
    <w:rsid w:val="00564800"/>
    <w:rsid w:val="00574461"/>
    <w:rsid w:val="00580912"/>
    <w:rsid w:val="005817FF"/>
    <w:rsid w:val="0058441C"/>
    <w:rsid w:val="00586CFF"/>
    <w:rsid w:val="005A1DC5"/>
    <w:rsid w:val="005A2DF8"/>
    <w:rsid w:val="005E2D95"/>
    <w:rsid w:val="005E6AF1"/>
    <w:rsid w:val="005E76E5"/>
    <w:rsid w:val="005F5553"/>
    <w:rsid w:val="005F683F"/>
    <w:rsid w:val="00600D2E"/>
    <w:rsid w:val="00610A8B"/>
    <w:rsid w:val="00613435"/>
    <w:rsid w:val="00613C73"/>
    <w:rsid w:val="0062748E"/>
    <w:rsid w:val="00627AA2"/>
    <w:rsid w:val="00641D92"/>
    <w:rsid w:val="006430CB"/>
    <w:rsid w:val="00646281"/>
    <w:rsid w:val="006469AD"/>
    <w:rsid w:val="006506B9"/>
    <w:rsid w:val="0065471B"/>
    <w:rsid w:val="0066596F"/>
    <w:rsid w:val="00665AE7"/>
    <w:rsid w:val="00686B29"/>
    <w:rsid w:val="006925B3"/>
    <w:rsid w:val="006D5E20"/>
    <w:rsid w:val="006E4E8B"/>
    <w:rsid w:val="006E5963"/>
    <w:rsid w:val="006F4E26"/>
    <w:rsid w:val="007133F4"/>
    <w:rsid w:val="00745D30"/>
    <w:rsid w:val="00751FAF"/>
    <w:rsid w:val="00763D41"/>
    <w:rsid w:val="00773D3F"/>
    <w:rsid w:val="007828B9"/>
    <w:rsid w:val="00786974"/>
    <w:rsid w:val="0078773E"/>
    <w:rsid w:val="007911DC"/>
    <w:rsid w:val="00791BCE"/>
    <w:rsid w:val="007A37ED"/>
    <w:rsid w:val="007B21F9"/>
    <w:rsid w:val="007B2403"/>
    <w:rsid w:val="007B7BC8"/>
    <w:rsid w:val="007C5128"/>
    <w:rsid w:val="007D7F2D"/>
    <w:rsid w:val="007E0835"/>
    <w:rsid w:val="007E5714"/>
    <w:rsid w:val="007E5920"/>
    <w:rsid w:val="00800BDF"/>
    <w:rsid w:val="008024CD"/>
    <w:rsid w:val="00807EC5"/>
    <w:rsid w:val="00816E21"/>
    <w:rsid w:val="00830F5B"/>
    <w:rsid w:val="0084159B"/>
    <w:rsid w:val="00843BA7"/>
    <w:rsid w:val="00855015"/>
    <w:rsid w:val="00860A90"/>
    <w:rsid w:val="0088104C"/>
    <w:rsid w:val="008828F0"/>
    <w:rsid w:val="008C6771"/>
    <w:rsid w:val="008C6C8B"/>
    <w:rsid w:val="008C76B8"/>
    <w:rsid w:val="008C7C42"/>
    <w:rsid w:val="008D114E"/>
    <w:rsid w:val="008D27AF"/>
    <w:rsid w:val="008D2F42"/>
    <w:rsid w:val="008D43B7"/>
    <w:rsid w:val="008D4410"/>
    <w:rsid w:val="008E01D6"/>
    <w:rsid w:val="008E0E82"/>
    <w:rsid w:val="008F16FA"/>
    <w:rsid w:val="008F3663"/>
    <w:rsid w:val="00903CE2"/>
    <w:rsid w:val="00910F1A"/>
    <w:rsid w:val="00915BF5"/>
    <w:rsid w:val="0091704C"/>
    <w:rsid w:val="0093297C"/>
    <w:rsid w:val="00932EFB"/>
    <w:rsid w:val="00956418"/>
    <w:rsid w:val="00964435"/>
    <w:rsid w:val="00967F70"/>
    <w:rsid w:val="00975D1C"/>
    <w:rsid w:val="00976962"/>
    <w:rsid w:val="00987109"/>
    <w:rsid w:val="00992AB8"/>
    <w:rsid w:val="009A02BF"/>
    <w:rsid w:val="009B614A"/>
    <w:rsid w:val="009D4307"/>
    <w:rsid w:val="009E0E42"/>
    <w:rsid w:val="009E2114"/>
    <w:rsid w:val="009E23A3"/>
    <w:rsid w:val="009F2290"/>
    <w:rsid w:val="00A00690"/>
    <w:rsid w:val="00A065A8"/>
    <w:rsid w:val="00A35F71"/>
    <w:rsid w:val="00A44AF9"/>
    <w:rsid w:val="00A46072"/>
    <w:rsid w:val="00A604AE"/>
    <w:rsid w:val="00A62836"/>
    <w:rsid w:val="00A64498"/>
    <w:rsid w:val="00A7092D"/>
    <w:rsid w:val="00A83554"/>
    <w:rsid w:val="00A93F0A"/>
    <w:rsid w:val="00AA1264"/>
    <w:rsid w:val="00AA44FC"/>
    <w:rsid w:val="00AB4EC2"/>
    <w:rsid w:val="00AC0AAC"/>
    <w:rsid w:val="00AF01C0"/>
    <w:rsid w:val="00AF5D17"/>
    <w:rsid w:val="00AF6B1C"/>
    <w:rsid w:val="00B267A9"/>
    <w:rsid w:val="00B32CFA"/>
    <w:rsid w:val="00B35ACD"/>
    <w:rsid w:val="00B424AB"/>
    <w:rsid w:val="00B5393D"/>
    <w:rsid w:val="00B71F7D"/>
    <w:rsid w:val="00B80A26"/>
    <w:rsid w:val="00B81187"/>
    <w:rsid w:val="00B81A1A"/>
    <w:rsid w:val="00B836BC"/>
    <w:rsid w:val="00B86855"/>
    <w:rsid w:val="00BA4E81"/>
    <w:rsid w:val="00BB755D"/>
    <w:rsid w:val="00BC7D80"/>
    <w:rsid w:val="00BD0FEE"/>
    <w:rsid w:val="00BD175D"/>
    <w:rsid w:val="00BD2E5A"/>
    <w:rsid w:val="00BD443A"/>
    <w:rsid w:val="00BD5CA5"/>
    <w:rsid w:val="00BF1B8E"/>
    <w:rsid w:val="00C1514D"/>
    <w:rsid w:val="00C1581E"/>
    <w:rsid w:val="00C1724F"/>
    <w:rsid w:val="00C21975"/>
    <w:rsid w:val="00C27F46"/>
    <w:rsid w:val="00C36670"/>
    <w:rsid w:val="00C36933"/>
    <w:rsid w:val="00C37A25"/>
    <w:rsid w:val="00C462C6"/>
    <w:rsid w:val="00C55C01"/>
    <w:rsid w:val="00C6349C"/>
    <w:rsid w:val="00C646B0"/>
    <w:rsid w:val="00C75902"/>
    <w:rsid w:val="00C8379A"/>
    <w:rsid w:val="00C86BAB"/>
    <w:rsid w:val="00C92262"/>
    <w:rsid w:val="00C95776"/>
    <w:rsid w:val="00C97A89"/>
    <w:rsid w:val="00CA1D6C"/>
    <w:rsid w:val="00CA2010"/>
    <w:rsid w:val="00CA45D2"/>
    <w:rsid w:val="00CB0622"/>
    <w:rsid w:val="00CB244B"/>
    <w:rsid w:val="00CD1546"/>
    <w:rsid w:val="00CD22D9"/>
    <w:rsid w:val="00CD2D8C"/>
    <w:rsid w:val="00CD3F8D"/>
    <w:rsid w:val="00CE5027"/>
    <w:rsid w:val="00CE7C9A"/>
    <w:rsid w:val="00D02919"/>
    <w:rsid w:val="00D047CB"/>
    <w:rsid w:val="00D132BF"/>
    <w:rsid w:val="00D253AA"/>
    <w:rsid w:val="00D307A8"/>
    <w:rsid w:val="00D34ED0"/>
    <w:rsid w:val="00D51A9F"/>
    <w:rsid w:val="00D546DA"/>
    <w:rsid w:val="00D557D0"/>
    <w:rsid w:val="00D773D8"/>
    <w:rsid w:val="00D80309"/>
    <w:rsid w:val="00D8137F"/>
    <w:rsid w:val="00D81961"/>
    <w:rsid w:val="00D86E6C"/>
    <w:rsid w:val="00D87971"/>
    <w:rsid w:val="00D87990"/>
    <w:rsid w:val="00D92CFE"/>
    <w:rsid w:val="00D964B1"/>
    <w:rsid w:val="00D977B4"/>
    <w:rsid w:val="00DA4141"/>
    <w:rsid w:val="00DA7BE9"/>
    <w:rsid w:val="00DB46AE"/>
    <w:rsid w:val="00DC213D"/>
    <w:rsid w:val="00DC4BB0"/>
    <w:rsid w:val="00DD0B9F"/>
    <w:rsid w:val="00DD2FAE"/>
    <w:rsid w:val="00DE2256"/>
    <w:rsid w:val="00E01686"/>
    <w:rsid w:val="00E055F1"/>
    <w:rsid w:val="00E10223"/>
    <w:rsid w:val="00E14FF4"/>
    <w:rsid w:val="00E25FCE"/>
    <w:rsid w:val="00E4157E"/>
    <w:rsid w:val="00E42DF9"/>
    <w:rsid w:val="00E52942"/>
    <w:rsid w:val="00E544CF"/>
    <w:rsid w:val="00E64937"/>
    <w:rsid w:val="00E86C49"/>
    <w:rsid w:val="00E95494"/>
    <w:rsid w:val="00EA0C30"/>
    <w:rsid w:val="00EA28BD"/>
    <w:rsid w:val="00EB1C94"/>
    <w:rsid w:val="00EB1DCD"/>
    <w:rsid w:val="00EB4C4D"/>
    <w:rsid w:val="00EB58A2"/>
    <w:rsid w:val="00EB7E37"/>
    <w:rsid w:val="00EC66B1"/>
    <w:rsid w:val="00ED1D6D"/>
    <w:rsid w:val="00ED4C63"/>
    <w:rsid w:val="00ED5856"/>
    <w:rsid w:val="00ED6B31"/>
    <w:rsid w:val="00EE1047"/>
    <w:rsid w:val="00EE1972"/>
    <w:rsid w:val="00F000BB"/>
    <w:rsid w:val="00F02E2C"/>
    <w:rsid w:val="00F12D19"/>
    <w:rsid w:val="00F25DAC"/>
    <w:rsid w:val="00F42884"/>
    <w:rsid w:val="00F53651"/>
    <w:rsid w:val="00F56906"/>
    <w:rsid w:val="00F56ACA"/>
    <w:rsid w:val="00F6404F"/>
    <w:rsid w:val="00F734B3"/>
    <w:rsid w:val="00F75B46"/>
    <w:rsid w:val="00F77C7C"/>
    <w:rsid w:val="00F818C3"/>
    <w:rsid w:val="00F83007"/>
    <w:rsid w:val="00F84A3D"/>
    <w:rsid w:val="00F94242"/>
    <w:rsid w:val="00F97142"/>
    <w:rsid w:val="00FA524C"/>
    <w:rsid w:val="00FA720B"/>
    <w:rsid w:val="00FB01F2"/>
    <w:rsid w:val="00FB3D7D"/>
    <w:rsid w:val="00FD6542"/>
    <w:rsid w:val="00FE6258"/>
    <w:rsid w:val="00FF0490"/>
    <w:rsid w:val="00FF5633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77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791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763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ertext0">
    <w:name w:val="headertext"/>
    <w:basedOn w:val="a"/>
    <w:rsid w:val="008C6771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8C677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C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n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gis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1</cp:lastModifiedBy>
  <cp:revision>3</cp:revision>
  <cp:lastPrinted>2021-01-11T08:57:00Z</cp:lastPrinted>
  <dcterms:created xsi:type="dcterms:W3CDTF">2021-02-24T12:20:00Z</dcterms:created>
  <dcterms:modified xsi:type="dcterms:W3CDTF">2021-09-06T09:38:00Z</dcterms:modified>
</cp:coreProperties>
</file>